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9C1" w:rsidRDefault="007459C1" w:rsidP="007459C1">
      <w:pPr>
        <w:suppressLineNumbers/>
        <w:rPr>
          <w:sz w:val="26"/>
          <w:szCs w:val="26"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7459C1" w:rsidTr="007459C1">
        <w:trPr>
          <w:jc w:val="center"/>
        </w:trPr>
        <w:tc>
          <w:tcPr>
            <w:tcW w:w="743" w:type="dxa"/>
            <w:hideMark/>
          </w:tcPr>
          <w:p w:rsidR="007459C1" w:rsidRDefault="007459C1">
            <w:pPr>
              <w:jc w:val="both"/>
              <w:rPr>
                <w:rFonts w:ascii="Arial (W1)" w:hAnsi="Arial (W1)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rtl/>
              </w:rPr>
              <w:t xml:space="preserve">בפני </w:t>
            </w:r>
          </w:p>
        </w:tc>
        <w:tc>
          <w:tcPr>
            <w:tcW w:w="8077" w:type="dxa"/>
            <w:gridSpan w:val="2"/>
            <w:hideMark/>
          </w:tcPr>
          <w:p w:rsidR="007459C1" w:rsidRDefault="007459C1" w:rsidP="007459C1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  <w:rtl/>
              </w:rPr>
              <w:t>כבוד ה</w:t>
            </w:r>
            <w:sdt>
              <w:sdtPr>
                <w:rPr>
                  <w:rtl/>
                </w:rPr>
                <w:alias w:val="1574"/>
                <w:tag w:val="1574"/>
                <w:id w:val="-2070415187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</w:t>
                </w:r>
              </w:sdtContent>
            </w:sdt>
            <w:r>
              <w:rPr>
                <w:rFonts w:ascii="Arial" w:hAnsi="Arial"/>
                <w:b/>
                <w:bCs/>
                <w:rtl/>
              </w:rPr>
              <w:t xml:space="preserve">  </w:t>
            </w:r>
            <w:sdt>
              <w:sdtPr>
                <w:rPr>
                  <w:b/>
                  <w:bCs/>
                  <w:rtl/>
                </w:rPr>
                <w:alias w:val="1573"/>
                <w:tag w:val="1573"/>
                <w:id w:val="1618014612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ניר זיתוני</w:t>
                </w:r>
                <w:r>
                  <w:rPr>
                    <w:rFonts w:ascii="Arial" w:hAnsi="Arial"/>
                    <w:b/>
                    <w:bCs/>
                    <w:rtl/>
                  </w:rPr>
                  <w:br/>
                </w:r>
                <w:r>
                  <w:rPr>
                    <w:b/>
                    <w:bCs/>
                    <w:rtl/>
                  </w:rPr>
                  <w:br/>
                  <w:t>בענין הקטין :  , יליד</w:t>
                </w:r>
                <w:r>
                  <w:rPr>
                    <w:rFonts w:hint="cs"/>
                    <w:b/>
                    <w:bCs/>
                    <w:rtl/>
                  </w:rPr>
                  <w:t xml:space="preserve"> 2010</w:t>
                </w:r>
                <w:r>
                  <w:rPr>
                    <w:b/>
                    <w:bCs/>
                    <w:rtl/>
                  </w:rPr>
                  <w:t xml:space="preserve"> </w:t>
                </w:r>
              </w:sdtContent>
            </w:sdt>
          </w:p>
          <w:p w:rsidR="007459C1" w:rsidRDefault="007459C1">
            <w:pPr>
              <w:rPr>
                <w:b/>
                <w:bCs/>
                <w:rtl/>
              </w:rPr>
            </w:pPr>
            <w:r>
              <w:rPr>
                <w:rtl/>
              </w:rPr>
              <w:t xml:space="preserve">                        </w:t>
            </w:r>
            <w:r>
              <w:rPr>
                <w:b/>
                <w:bCs/>
                <w:rtl/>
              </w:rPr>
              <w:t xml:space="preserve">באמצעות האפוט' לדין עו"ד נסרין אעלימי כבהא – סיוע משפטי </w:t>
            </w:r>
          </w:p>
        </w:tc>
      </w:tr>
      <w:tr w:rsidR="007459C1" w:rsidTr="007459C1">
        <w:trPr>
          <w:jc w:val="center"/>
        </w:trPr>
        <w:tc>
          <w:tcPr>
            <w:tcW w:w="3249" w:type="dxa"/>
            <w:gridSpan w:val="2"/>
          </w:tcPr>
          <w:p w:rsidR="007459C1" w:rsidRDefault="007459C1">
            <w:pPr>
              <w:bidi w:val="0"/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</w:p>
          <w:sdt>
            <w:sdtPr>
              <w:rPr>
                <w:rtl/>
              </w:rPr>
              <w:alias w:val="1180"/>
              <w:tag w:val="1180"/>
              <w:id w:val="553435367"/>
              <w:text w:multiLine="1"/>
            </w:sdtPr>
            <w:sdtEndPr/>
            <w:sdtContent>
              <w:p w:rsidR="007459C1" w:rsidRDefault="007459C1">
                <w:pPr>
                  <w:rPr>
                    <w:rFonts w:ascii="Arial (W1)" w:hAnsi="Arial (W1)"/>
                    <w:b/>
                    <w:bCs/>
                    <w:noProof w:val="0"/>
                    <w:sz w:val="28"/>
                    <w:szCs w:val="28"/>
                    <w:rtl/>
                  </w:rPr>
                </w:pPr>
                <w:r>
                  <w:rPr>
                    <w:b/>
                    <w:bCs/>
                    <w:noProof w:val="0"/>
                    <w:sz w:val="28"/>
                    <w:rtl/>
                  </w:rPr>
                  <w:t>המבקש</w:t>
                </w:r>
              </w:p>
            </w:sdtContent>
          </w:sdt>
        </w:tc>
        <w:tc>
          <w:tcPr>
            <w:tcW w:w="5571" w:type="dxa"/>
          </w:tcPr>
          <w:p w:rsidR="007459C1" w:rsidRDefault="007459C1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</w:p>
          <w:p w:rsidR="007459C1" w:rsidRDefault="009C3BB2" w:rsidP="007459C1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  <w:sdt>
              <w:sdtPr>
                <w:rPr>
                  <w:rtl/>
                </w:rPr>
                <w:alias w:val="1478"/>
                <w:tag w:val="1478"/>
                <w:id w:val="-1232081418"/>
                <w:text w:multiLine="1"/>
              </w:sdtPr>
              <w:sdtEndPr/>
              <w:sdtContent>
                <w:r w:rsidR="007459C1">
                  <w:rPr>
                    <w:b/>
                    <w:bCs/>
                    <w:noProof w:val="0"/>
                    <w:sz w:val="28"/>
                    <w:rtl/>
                  </w:rPr>
                  <w:t xml:space="preserve"> </w:t>
                </w:r>
                <w:r w:rsidR="007459C1">
                  <w:rPr>
                    <w:rFonts w:hint="cs"/>
                    <w:b/>
                    <w:bCs/>
                    <w:noProof w:val="0"/>
                    <w:sz w:val="28"/>
                    <w:rtl/>
                  </w:rPr>
                  <w:t xml:space="preserve">האב  </w:t>
                </w:r>
                <w:r w:rsidR="007459C1">
                  <w:rPr>
                    <w:b/>
                    <w:bCs/>
                    <w:noProof w:val="0"/>
                    <w:sz w:val="28"/>
                    <w:rtl/>
                  </w:rPr>
                  <w:br/>
                </w:r>
              </w:sdtContent>
            </w:sdt>
            <w:r w:rsidR="007459C1">
              <w:rPr>
                <w:rtl/>
              </w:rPr>
              <w:t xml:space="preserve"> </w:t>
            </w:r>
            <w:r w:rsidR="007459C1">
              <w:rPr>
                <w:rFonts w:ascii="Arial" w:hAnsi="Arial"/>
                <w:b/>
                <w:bCs/>
                <w:noProof w:val="0"/>
                <w:rtl/>
              </w:rPr>
              <w:t>ע"י ב"כ עוה"ד</w:t>
            </w:r>
            <w:r w:rsidR="007459C1">
              <w:rPr>
                <w:rFonts w:ascii="Arial (W1)" w:hAnsi="Arial (W1)"/>
                <w:b/>
                <w:bCs/>
                <w:noProof w:val="0"/>
                <w:rtl/>
              </w:rPr>
              <w:t xml:space="preserve"> בנימין חסנין – סיוע משפטי</w:t>
            </w:r>
            <w:r w:rsidR="007459C1"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  <w:t xml:space="preserve"> </w:t>
            </w:r>
          </w:p>
        </w:tc>
      </w:tr>
      <w:tr w:rsidR="007459C1" w:rsidTr="007459C1">
        <w:trPr>
          <w:jc w:val="center"/>
        </w:trPr>
        <w:tc>
          <w:tcPr>
            <w:tcW w:w="8820" w:type="dxa"/>
            <w:gridSpan w:val="3"/>
          </w:tcPr>
          <w:p w:rsidR="007459C1" w:rsidRDefault="007459C1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</w:p>
          <w:p w:rsidR="007459C1" w:rsidRDefault="007459C1">
            <w:pPr>
              <w:jc w:val="center"/>
              <w:rPr>
                <w:b/>
                <w:bCs/>
                <w:noProof w:val="0"/>
                <w:sz w:val="28"/>
                <w:rtl/>
              </w:rPr>
            </w:pPr>
            <w:r>
              <w:rPr>
                <w:b/>
                <w:bCs/>
                <w:noProof w:val="0"/>
                <w:sz w:val="28"/>
                <w:rtl/>
              </w:rPr>
              <w:t>נגד</w:t>
            </w:r>
          </w:p>
          <w:p w:rsidR="007459C1" w:rsidRDefault="007459C1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</w:tc>
      </w:tr>
      <w:tr w:rsidR="007459C1" w:rsidTr="007459C1">
        <w:trPr>
          <w:jc w:val="center"/>
        </w:trPr>
        <w:tc>
          <w:tcPr>
            <w:tcW w:w="3249" w:type="dxa"/>
            <w:gridSpan w:val="2"/>
          </w:tcPr>
          <w:p w:rsidR="007459C1" w:rsidRDefault="007459C1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</w:p>
          <w:p w:rsidR="007459C1" w:rsidRDefault="009C3BB2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  <w:sdt>
              <w:sdtPr>
                <w:rPr>
                  <w:rtl/>
                </w:rPr>
                <w:alias w:val="1184"/>
                <w:tag w:val="1184"/>
                <w:id w:val="1550189649"/>
                <w:text w:multiLine="1"/>
              </w:sdtPr>
              <w:sdtEndPr/>
              <w:sdtContent>
                <w:r w:rsidR="007459C1">
                  <w:rPr>
                    <w:b/>
                    <w:bCs/>
                    <w:noProof w:val="0"/>
                    <w:sz w:val="28"/>
                    <w:rtl/>
                  </w:rPr>
                  <w:t>המשיבים</w:t>
                </w:r>
              </w:sdtContent>
            </w:sdt>
          </w:p>
        </w:tc>
        <w:tc>
          <w:tcPr>
            <w:tcW w:w="5571" w:type="dxa"/>
          </w:tcPr>
          <w:p w:rsidR="007459C1" w:rsidRDefault="007459C1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</w:p>
          <w:p w:rsidR="007459C1" w:rsidRPr="007459C1" w:rsidRDefault="009C3BB2" w:rsidP="007459C1">
            <w:pPr>
              <w:pStyle w:val="ad"/>
              <w:numPr>
                <w:ilvl w:val="0"/>
                <w:numId w:val="2"/>
              </w:numPr>
              <w:rPr>
                <w:rFonts w:ascii="Arial (W1)" w:hAnsi="Arial (W1)"/>
                <w:b/>
                <w:bCs/>
                <w:noProof w:val="0"/>
                <w:rtl/>
              </w:rPr>
            </w:pPr>
            <w:sdt>
              <w:sdtPr>
                <w:rPr>
                  <w:b/>
                  <w:bCs/>
                  <w:rtl/>
                </w:rPr>
                <w:alias w:val="1571"/>
                <w:tag w:val="1571"/>
                <w:id w:val="-279726734"/>
                <w:text w:multiLine="1"/>
              </w:sdtPr>
              <w:sdtEndPr/>
              <w:sdtContent>
                <w:r w:rsidR="007459C1" w:rsidRPr="007459C1">
                  <w:rPr>
                    <w:rFonts w:hint="cs"/>
                    <w:b/>
                    <w:bCs/>
                    <w:rtl/>
                  </w:rPr>
                  <w:t>האם</w:t>
                </w:r>
              </w:sdtContent>
            </w:sdt>
          </w:p>
          <w:p w:rsidR="007459C1" w:rsidRDefault="007459C1" w:rsidP="007459C1">
            <w:pPr>
              <w:rPr>
                <w:rFonts w:ascii="Arial (W1)" w:hAnsi="Arial (W1)"/>
                <w:b/>
                <w:bCs/>
                <w:noProof w:val="0"/>
                <w:rtl/>
              </w:rPr>
            </w:pPr>
            <w:r>
              <w:rPr>
                <w:rFonts w:ascii="Arial (W1)" w:hAnsi="Arial (W1)"/>
                <w:b/>
                <w:bCs/>
                <w:noProof w:val="0"/>
                <w:rtl/>
              </w:rPr>
              <w:t xml:space="preserve">ע"י ב"כ עוה"ד נאהדה </w:t>
            </w:r>
            <w:proofErr w:type="spellStart"/>
            <w:r>
              <w:rPr>
                <w:rFonts w:ascii="Arial (W1)" w:hAnsi="Arial (W1)"/>
                <w:b/>
                <w:bCs/>
                <w:noProof w:val="0"/>
                <w:rtl/>
              </w:rPr>
              <w:t>שחאדה</w:t>
            </w:r>
            <w:proofErr w:type="spellEnd"/>
            <w:r>
              <w:rPr>
                <w:rFonts w:ascii="Arial (W1)" w:hAnsi="Arial (W1)"/>
                <w:b/>
                <w:bCs/>
                <w:noProof w:val="0"/>
                <w:rtl/>
              </w:rPr>
              <w:t xml:space="preserve"> – סיוע משפטי </w:t>
            </w:r>
          </w:p>
          <w:p w:rsidR="007459C1" w:rsidRDefault="009C3BB2">
            <w:sdt>
              <w:sdtPr>
                <w:rPr>
                  <w:rtl/>
                </w:rPr>
                <w:alias w:val="1571"/>
                <w:tag w:val="1571"/>
                <w:id w:val="-940841927"/>
                <w:text w:multiLine="1"/>
              </w:sdtPr>
              <w:sdtEndPr/>
              <w:sdtContent>
                <w:r w:rsidR="007459C1">
                  <w:rPr>
                    <w:rtl/>
                  </w:rPr>
                  <w:t>2</w:t>
                </w:r>
              </w:sdtContent>
            </w:sdt>
            <w:r w:rsidR="007459C1">
              <w:rPr>
                <w:b/>
                <w:bCs/>
                <w:noProof w:val="0"/>
                <w:sz w:val="28"/>
                <w:rtl/>
              </w:rPr>
              <w:t>.</w:t>
            </w:r>
            <w:sdt>
              <w:sdtPr>
                <w:rPr>
                  <w:rtl/>
                </w:rPr>
                <w:alias w:val="1486"/>
                <w:tag w:val="1486"/>
                <w:id w:val="2092270249"/>
                <w:text w:multiLine="1"/>
              </w:sdtPr>
              <w:sdtEndPr/>
              <w:sdtContent>
                <w:r w:rsidR="007459C1">
                  <w:rPr>
                    <w:b/>
                    <w:bCs/>
                    <w:noProof w:val="0"/>
                    <w:sz w:val="28"/>
                    <w:rtl/>
                  </w:rPr>
                  <w:t>היועץ המשפטי לממשלה-משרד הרווחה והשירותים החברתיים חיפה</w:t>
                </w:r>
              </w:sdtContent>
            </w:sdt>
            <w:r w:rsidR="007459C1">
              <w:rPr>
                <w:rtl/>
              </w:rPr>
              <w:t xml:space="preserve"> </w:t>
            </w:r>
          </w:p>
          <w:p w:rsidR="007459C1" w:rsidRDefault="007459C1">
            <w:pPr>
              <w:rPr>
                <w:rFonts w:ascii="Arial (W1)" w:hAnsi="Arial (W1)"/>
                <w:b/>
                <w:bCs/>
                <w:noProof w:val="0"/>
                <w:rtl/>
              </w:rPr>
            </w:pPr>
            <w:r>
              <w:rPr>
                <w:rFonts w:ascii="Arial" w:hAnsi="Arial"/>
                <w:b/>
                <w:bCs/>
                <w:noProof w:val="0"/>
                <w:rtl/>
              </w:rPr>
              <w:t xml:space="preserve">ע"י ב"כ עוה"ד נסרין </w:t>
            </w:r>
            <w:proofErr w:type="spellStart"/>
            <w:r>
              <w:rPr>
                <w:rFonts w:ascii="Arial" w:hAnsi="Arial"/>
                <w:b/>
                <w:bCs/>
                <w:noProof w:val="0"/>
                <w:rtl/>
              </w:rPr>
              <w:t>נסראלדין</w:t>
            </w:r>
            <w:proofErr w:type="spellEnd"/>
            <w:r>
              <w:rPr>
                <w:rFonts w:ascii="Arial" w:hAnsi="Arial"/>
                <w:b/>
                <w:bCs/>
                <w:noProof w:val="0"/>
                <w:rtl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bCs/>
                <w:noProof w:val="0"/>
                <w:rtl/>
              </w:rPr>
              <w:t>נאשף</w:t>
            </w:r>
            <w:proofErr w:type="spellEnd"/>
            <w:r>
              <w:rPr>
                <w:rFonts w:ascii="Arial" w:hAnsi="Arial"/>
                <w:b/>
                <w:bCs/>
                <w:noProof w:val="0"/>
                <w:rtl/>
              </w:rPr>
              <w:t xml:space="preserve"> </w:t>
            </w:r>
          </w:p>
        </w:tc>
      </w:tr>
      <w:tr w:rsidR="007459C1" w:rsidTr="007459C1">
        <w:trPr>
          <w:jc w:val="center"/>
        </w:trPr>
        <w:tc>
          <w:tcPr>
            <w:tcW w:w="8820" w:type="dxa"/>
            <w:gridSpan w:val="3"/>
          </w:tcPr>
          <w:p w:rsidR="007459C1" w:rsidRDefault="007459C1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</w:p>
          <w:p w:rsidR="007459C1" w:rsidRDefault="007459C1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  <w:rtl/>
              </w:rPr>
            </w:pPr>
          </w:p>
          <w:p w:rsidR="007459C1" w:rsidRDefault="007459C1">
            <w:pPr>
              <w:rPr>
                <w:rFonts w:ascii="Arial (W1)" w:hAnsi="Arial (W1)"/>
                <w:b/>
                <w:bCs/>
                <w:noProof w:val="0"/>
                <w:sz w:val="28"/>
                <w:szCs w:val="28"/>
              </w:rPr>
            </w:pPr>
          </w:p>
        </w:tc>
      </w:tr>
      <w:tr w:rsidR="007459C1" w:rsidTr="007459C1">
        <w:trPr>
          <w:jc w:val="center"/>
        </w:trPr>
        <w:tc>
          <w:tcPr>
            <w:tcW w:w="3249" w:type="dxa"/>
            <w:gridSpan w:val="2"/>
          </w:tcPr>
          <w:p w:rsidR="007459C1" w:rsidRDefault="007459C1">
            <w:pPr>
              <w:rPr>
                <w:rFonts w:ascii="David" w:eastAsia="David" w:hAnsi="David"/>
                <w:noProof w:val="0"/>
                <w:rtl/>
              </w:rPr>
            </w:pPr>
          </w:p>
        </w:tc>
        <w:tc>
          <w:tcPr>
            <w:tcW w:w="5571" w:type="dxa"/>
          </w:tcPr>
          <w:p w:rsidR="007459C1" w:rsidRDefault="007459C1">
            <w:pPr>
              <w:rPr>
                <w:rFonts w:cs="Times New Roman"/>
              </w:rPr>
            </w:pPr>
          </w:p>
        </w:tc>
      </w:tr>
    </w:tbl>
    <w:p w:rsidR="007459C1" w:rsidRDefault="007459C1" w:rsidP="007459C1">
      <w:pPr>
        <w:suppressLineNumbers/>
        <w:rPr>
          <w:rFonts w:ascii="Arial (W1)" w:hAnsi="Arial (W1)"/>
          <w:sz w:val="28"/>
          <w:szCs w:val="28"/>
        </w:rPr>
      </w:pPr>
    </w:p>
    <w:p w:rsidR="007459C1" w:rsidRDefault="007459C1" w:rsidP="007459C1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7459C1" w:rsidTr="007459C1">
        <w:trPr>
          <w:jc w:val="center"/>
        </w:trPr>
        <w:tc>
          <w:tcPr>
            <w:tcW w:w="8820" w:type="dxa"/>
            <w:hideMark/>
          </w:tcPr>
          <w:p w:rsidR="007459C1" w:rsidRDefault="007459C1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פסק דין</w:t>
            </w:r>
          </w:p>
        </w:tc>
      </w:tr>
    </w:tbl>
    <w:p w:rsidR="007459C1" w:rsidRDefault="007459C1" w:rsidP="007459C1">
      <w:pPr>
        <w:spacing w:line="360" w:lineRule="auto"/>
        <w:jc w:val="both"/>
        <w:rPr>
          <w:rFonts w:ascii="Arial" w:hAnsi="Arial"/>
          <w:noProof w:val="0"/>
        </w:rPr>
      </w:pPr>
    </w:p>
    <w:p w:rsidR="007459C1" w:rsidRDefault="007459C1" w:rsidP="007459C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לפני תביעת המבקש , אבי הקטין , מיום 6.6.21 , לשנות את שם משפחת הקטין משם המשפחה של האם </w:t>
      </w:r>
      <w:r>
        <w:rPr>
          <w:rFonts w:ascii="Arial" w:hAnsi="Arial" w:hint="cs"/>
          <w:noProof w:val="0"/>
          <w:rtl/>
        </w:rPr>
        <w:t xml:space="preserve">    </w:t>
      </w:r>
      <w:r>
        <w:rPr>
          <w:rFonts w:ascii="Arial" w:hAnsi="Arial"/>
          <w:noProof w:val="0"/>
          <w:rtl/>
        </w:rPr>
        <w:t xml:space="preserve"> לשם המשפחה של האב </w:t>
      </w:r>
      <w:r>
        <w:rPr>
          <w:rFonts w:ascii="Arial" w:hAnsi="Arial" w:hint="cs"/>
          <w:noProof w:val="0"/>
          <w:rtl/>
        </w:rPr>
        <w:t xml:space="preserve">     </w:t>
      </w:r>
      <w:r>
        <w:rPr>
          <w:rFonts w:ascii="Arial" w:hAnsi="Arial"/>
          <w:noProof w:val="0"/>
          <w:rtl/>
        </w:rPr>
        <w:t xml:space="preserve"> . בכתב התביעה נטען כי הורי הקטין , בני הדת המוסלמית , נישאו ביום</w:t>
      </w:r>
      <w:r>
        <w:rPr>
          <w:rFonts w:ascii="Arial" w:hAnsi="Arial" w:hint="cs"/>
          <w:noProof w:val="0"/>
          <w:rtl/>
        </w:rPr>
        <w:t xml:space="preserve">     </w:t>
      </w:r>
      <w:r>
        <w:rPr>
          <w:rFonts w:ascii="Arial" w:hAnsi="Arial"/>
          <w:noProof w:val="0"/>
          <w:rtl/>
        </w:rPr>
        <w:t xml:space="preserve">. והתגוררו יחד . במסגרת קשר הנישואין נולד הקטין . בטעות נרשם שם משפחת הקטין כשם משפחת האם ולא לפי שם משפחת האב , כנהוג . הורי הקטין התגרשו </w:t>
      </w:r>
      <w:r>
        <w:rPr>
          <w:rFonts w:ascii="Arial" w:hAnsi="Arial" w:hint="cs"/>
          <w:noProof w:val="0"/>
          <w:rtl/>
        </w:rPr>
        <w:t xml:space="preserve">לאחר כשנתיים </w:t>
      </w:r>
      <w:r>
        <w:rPr>
          <w:rFonts w:ascii="Arial" w:hAnsi="Arial"/>
          <w:noProof w:val="0"/>
          <w:rtl/>
        </w:rPr>
        <w:t xml:space="preserve"> . נטען כי דחיית התביעה תפגע בקטין כי בחברה הערבית יש לשם המשפחה השלכות מרחיקות לכת כגון זכות הקטין לרשת את אביו ואת משפחת אביו . עוד נטען כי קבלת התביעה לא תפגע במי מהצדדים . </w:t>
      </w:r>
    </w:p>
    <w:p w:rsidR="007459C1" w:rsidRDefault="007459C1" w:rsidP="00A856D8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>לבקשת ב"כ היועמ"ש הוזמן תסקיר . ביום 18.1.22 נסרק תסקיר מיום 6.1.22 . התסקיר מבוסס על מפגש עם כל אחד מההורים ועל שיחת טלפון עם הקטין שהתקיימה , בשל אילוצי קורונה . מהתסקיר עולה כי האב , יליד</w:t>
      </w:r>
      <w:r>
        <w:rPr>
          <w:rFonts w:ascii="Arial" w:hAnsi="Arial" w:hint="cs"/>
          <w:noProof w:val="0"/>
          <w:rtl/>
        </w:rPr>
        <w:t xml:space="preserve">        </w:t>
      </w:r>
      <w:r>
        <w:rPr>
          <w:rFonts w:ascii="Arial" w:hAnsi="Arial"/>
          <w:noProof w:val="0"/>
          <w:rtl/>
        </w:rPr>
        <w:t>, חי עם הוריו ואחיו ב</w:t>
      </w:r>
      <w:r>
        <w:rPr>
          <w:rFonts w:ascii="Arial" w:hAnsi="Arial" w:hint="cs"/>
          <w:noProof w:val="0"/>
          <w:rtl/>
        </w:rPr>
        <w:t xml:space="preserve">ישוב בצפון הארץ </w:t>
      </w:r>
      <w:r>
        <w:rPr>
          <w:rFonts w:ascii="Arial" w:hAnsi="Arial"/>
          <w:noProof w:val="0"/>
          <w:rtl/>
        </w:rPr>
        <w:t xml:space="preserve"> , עובד מזה חודשיים בחברה במרכז הארץ . קודם לכן עבר טיפולי גמילה מאלכוהול והתקיים מקצבת הבטחת הכנסה . האב מעוניין בקשר עם הקטין . לפני שלוש שנים הגיש  תביעה להקפאת מזונות . קצבת המזונות הופסקה לפני שנה . האב מגיע למקומות בהם נמצא הקטין ומביט בו מרחוק . האב הכיל גילוי אלימות , תוקפנות ועוינות מצד הקטין . </w:t>
      </w:r>
      <w:r>
        <w:rPr>
          <w:rFonts w:ascii="Arial" w:hAnsi="Arial"/>
          <w:noProof w:val="0"/>
          <w:rtl/>
        </w:rPr>
        <w:lastRenderedPageBreak/>
        <w:t xml:space="preserve">האב מספר כי כאשר הקטין נולד , משפחת האם רצתה למנוע ממנו להיכנס לבית החולים , אך הוא נכנס באישור הביטחון וחיבק את בנו . באותה עת האב לא עסק בשם המשפחה של הקטין . בשנת 2013 , לאחר שהגיש בקשה להסדרי קשר , נודע לאב כי הקטין נושא את שם המשפחה של האם . לפני כשלוש שנים פנה האב בנושא למשרד הפנים ונאמר לו כי תביעה לשינוי שם משפחה היא תהליך ארוך והסכמה של האם לשינוי תקצר את התהליך . האב מעוניין להיות פעיל בחיי הקטין ולממש אבהותו . האם , ילידת </w:t>
      </w:r>
      <w:r>
        <w:rPr>
          <w:rFonts w:ascii="Arial" w:hAnsi="Arial" w:hint="cs"/>
          <w:noProof w:val="0"/>
          <w:rtl/>
        </w:rPr>
        <w:t xml:space="preserve">       גרה</w:t>
      </w:r>
      <w:r>
        <w:rPr>
          <w:rFonts w:ascii="Arial" w:hAnsi="Arial"/>
          <w:noProof w:val="0"/>
          <w:rtl/>
        </w:rPr>
        <w:t xml:space="preserve"> עם הוריה ואחיה ב</w:t>
      </w:r>
      <w:r>
        <w:rPr>
          <w:rFonts w:ascii="Arial" w:hAnsi="Arial" w:hint="cs"/>
          <w:noProof w:val="0"/>
          <w:rtl/>
        </w:rPr>
        <w:t xml:space="preserve">ישוב אחר בצפון הארץ </w:t>
      </w:r>
      <w:r>
        <w:rPr>
          <w:rFonts w:ascii="Arial" w:hAnsi="Arial"/>
          <w:noProof w:val="0"/>
          <w:rtl/>
        </w:rPr>
        <w:t xml:space="preserve"> , עובדת מזה שנה ב</w:t>
      </w:r>
      <w:r w:rsidR="00A856D8">
        <w:rPr>
          <w:rFonts w:ascii="Arial" w:hAnsi="Arial" w:hint="cs"/>
          <w:noProof w:val="0"/>
          <w:rtl/>
        </w:rPr>
        <w:t xml:space="preserve">      </w:t>
      </w:r>
      <w:r>
        <w:rPr>
          <w:rFonts w:ascii="Arial" w:hAnsi="Arial"/>
          <w:noProof w:val="0"/>
          <w:rtl/>
        </w:rPr>
        <w:t xml:space="preserve"> . לדבריה , לפני שנתיים עמד האב לפני הקאדי ואמר שהוא לא רוצה לראות את הקטין . האב לא משלם מזונות עבור הקטין מזה ארבע שנים . הקטין נולד לסביבה בה אין אב נוכח . הנישואים עם האב נמשכו כמה חודשים והאם לא שינתה את שם משפחתה בעקבות הנישואין . האם לא מתנגדת לשינוי שם המשפחה של הקטין , אך סבורה כי אינה יכולה להכריח את הקטין להסכים לכך . הקטין מנותק קשר מאביו מזה שנים רבות , הודף כל ניסיון של האב לפגוש אותו , תוקף ומקלל את האב . הקטין עמד בהתנגדותו לשינוי שם המשפחה גם לאחר ששמע כי האם אינה מתנגדת לשינוי וגם לאחר </w:t>
      </w:r>
      <w:proofErr w:type="spellStart"/>
      <w:r>
        <w:rPr>
          <w:rFonts w:ascii="Arial" w:hAnsi="Arial"/>
          <w:noProof w:val="0"/>
          <w:rtl/>
        </w:rPr>
        <w:t>שהעו"ס</w:t>
      </w:r>
      <w:proofErr w:type="spellEnd"/>
      <w:r>
        <w:rPr>
          <w:rFonts w:ascii="Arial" w:hAnsi="Arial"/>
          <w:noProof w:val="0"/>
          <w:rtl/>
        </w:rPr>
        <w:t xml:space="preserve"> אמרה לו כי תמליץ להוסיף את שם המשפחה של האב לשם המשפחה של  האם .</w:t>
      </w:r>
      <w:r>
        <w:rPr>
          <w:rFonts w:ascii="Arial" w:hAnsi="Arial"/>
          <w:noProof w:val="0"/>
        </w:rPr>
        <w:t xml:space="preserve"> </w:t>
      </w:r>
      <w:r>
        <w:rPr>
          <w:rFonts w:ascii="Arial" w:hAnsi="Arial"/>
          <w:noProof w:val="0"/>
          <w:rtl/>
        </w:rPr>
        <w:t xml:space="preserve"> הקטין מסר שהוא מוכן לדבר עם השופט . גם אם התביעה תתקבל , הקטין ימשיך להשתמש רק בשם המשפחה של האם . </w:t>
      </w:r>
      <w:proofErr w:type="spellStart"/>
      <w:r>
        <w:rPr>
          <w:rFonts w:ascii="Arial" w:hAnsi="Arial"/>
          <w:noProof w:val="0"/>
          <w:rtl/>
        </w:rPr>
        <w:t>העו"ס</w:t>
      </w:r>
      <w:proofErr w:type="spellEnd"/>
      <w:r>
        <w:rPr>
          <w:rFonts w:ascii="Arial" w:hAnsi="Arial"/>
          <w:noProof w:val="0"/>
          <w:rtl/>
        </w:rPr>
        <w:t xml:space="preserve"> מציינת כי </w:t>
      </w:r>
      <w:proofErr w:type="spellStart"/>
      <w:r>
        <w:rPr>
          <w:rFonts w:ascii="Arial" w:hAnsi="Arial"/>
          <w:noProof w:val="0"/>
          <w:rtl/>
        </w:rPr>
        <w:t>היתה</w:t>
      </w:r>
      <w:proofErr w:type="spellEnd"/>
      <w:r>
        <w:rPr>
          <w:rFonts w:ascii="Arial" w:hAnsi="Arial"/>
          <w:noProof w:val="0"/>
          <w:rtl/>
        </w:rPr>
        <w:t xml:space="preserve"> מעורבת במקרה במשך 10 שנים , ללא כל התקדמות בנושא יצירת קשר של האב עם הקטין , חרף כינוס שתי ועדות תסקירים . </w:t>
      </w:r>
      <w:proofErr w:type="spellStart"/>
      <w:r>
        <w:rPr>
          <w:rFonts w:ascii="Arial" w:hAnsi="Arial"/>
          <w:noProof w:val="0"/>
          <w:rtl/>
        </w:rPr>
        <w:t>העו"ס</w:t>
      </w:r>
      <w:proofErr w:type="spellEnd"/>
      <w:r>
        <w:rPr>
          <w:rFonts w:ascii="Arial" w:hAnsi="Arial"/>
          <w:noProof w:val="0"/>
          <w:rtl/>
        </w:rPr>
        <w:t xml:space="preserve"> התרשמה כי אצל האם יש פער בין המוצהר לבין הנעשה . האם ממוקדת רק בפן הכלכלי של האבהות ואינה רואה את זכותו של הקטין לקשר עם אביו . </w:t>
      </w:r>
      <w:proofErr w:type="spellStart"/>
      <w:r>
        <w:rPr>
          <w:rFonts w:ascii="Arial" w:hAnsi="Arial"/>
          <w:noProof w:val="0"/>
          <w:rtl/>
        </w:rPr>
        <w:t>העו"ס</w:t>
      </w:r>
      <w:proofErr w:type="spellEnd"/>
      <w:r>
        <w:rPr>
          <w:rFonts w:ascii="Arial" w:hAnsi="Arial"/>
          <w:noProof w:val="0"/>
          <w:rtl/>
        </w:rPr>
        <w:t xml:space="preserve"> הסבירה כי טובת הקטין הינה להוסיף את שם משפחת האב לשם משפחת האם , כדי לספק לקטין הזדמנות וצורך לחפש את מקורותיו ולהיות שווה לאחרים בחברה הערבית . השינוי יספק מענה לחסך הפנימי של הקטין להכיר את אביו , להזדהות </w:t>
      </w:r>
      <w:proofErr w:type="spellStart"/>
      <w:r>
        <w:rPr>
          <w:rFonts w:ascii="Arial" w:hAnsi="Arial"/>
          <w:noProof w:val="0"/>
          <w:rtl/>
        </w:rPr>
        <w:t>עימו</w:t>
      </w:r>
      <w:proofErr w:type="spellEnd"/>
      <w:r>
        <w:rPr>
          <w:rFonts w:ascii="Arial" w:hAnsi="Arial"/>
          <w:noProof w:val="0"/>
          <w:rtl/>
        </w:rPr>
        <w:t xml:space="preserve"> ולהפנים דמות הורית מרכזית . השינוי יסייע לשמר פתח של תקווה  לימים בהם הקטין יחפש את הצד הנוסף באישיותו . האם הערימה בעבר קשיים בפני מאמצי האב לחדש קשר עם הקטין . ההמלצה הינה לשנות את שם הקטין </w:t>
      </w:r>
      <w:r w:rsidR="00A856D8">
        <w:rPr>
          <w:rFonts w:ascii="Arial" w:hAnsi="Arial" w:hint="cs"/>
          <w:noProof w:val="0"/>
          <w:rtl/>
        </w:rPr>
        <w:t xml:space="preserve">כך שיכלול את שם משפחת האב כשם משפחה ראשון ואת שם משפחת האם כשם משפחה שני </w:t>
      </w:r>
      <w:r>
        <w:rPr>
          <w:rFonts w:ascii="Arial" w:hAnsi="Arial"/>
          <w:noProof w:val="0"/>
          <w:rtl/>
        </w:rPr>
        <w:t xml:space="preserve"> . </w:t>
      </w:r>
    </w:p>
    <w:p w:rsidR="007459C1" w:rsidRDefault="007459C1" w:rsidP="007459C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ביום 3.4.22   הוגשה תגובת האב לתסקיר . האם שולטת בקטין ואף מנעה מפגש של </w:t>
      </w:r>
      <w:proofErr w:type="spellStart"/>
      <w:r>
        <w:rPr>
          <w:rFonts w:ascii="Arial" w:hAnsi="Arial"/>
          <w:noProof w:val="0"/>
          <w:rtl/>
        </w:rPr>
        <w:t>העו"ס</w:t>
      </w:r>
      <w:proofErr w:type="spellEnd"/>
      <w:r>
        <w:rPr>
          <w:rFonts w:ascii="Arial" w:hAnsi="Arial"/>
          <w:noProof w:val="0"/>
          <w:rtl/>
        </w:rPr>
        <w:t xml:space="preserve"> עם הקטין . האב עומד על קבלת התביעה במלואה ומתנגד להותרת שם משפחת האם . שם משפחה כפול יהפוך את הקטין לשונה מבני גילו בחברה הערבית . ב"כ האב מדגיש את הצורך </w:t>
      </w:r>
      <w:proofErr w:type="spellStart"/>
      <w:r>
        <w:rPr>
          <w:rFonts w:ascii="Arial" w:hAnsi="Arial"/>
          <w:noProof w:val="0"/>
          <w:rtl/>
        </w:rPr>
        <w:t>שהעו"ס</w:t>
      </w:r>
      <w:proofErr w:type="spellEnd"/>
      <w:r>
        <w:rPr>
          <w:rFonts w:ascii="Arial" w:hAnsi="Arial"/>
          <w:noProof w:val="0"/>
          <w:rtl/>
        </w:rPr>
        <w:t xml:space="preserve"> תפגוש את הקטין ושעמדת הקטין תובא באופן אישי , שלא באמצעות האם . </w:t>
      </w:r>
    </w:p>
    <w:p w:rsidR="007459C1" w:rsidRDefault="007459C1" w:rsidP="007459C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ביום 12.4.22 החל עו"ד אחמד </w:t>
      </w:r>
      <w:proofErr w:type="spellStart"/>
      <w:r>
        <w:rPr>
          <w:rFonts w:ascii="Arial" w:hAnsi="Arial"/>
          <w:noProof w:val="0"/>
          <w:rtl/>
        </w:rPr>
        <w:t>חודרוג</w:t>
      </w:r>
      <w:proofErr w:type="spellEnd"/>
      <w:r>
        <w:rPr>
          <w:rFonts w:ascii="Arial" w:hAnsi="Arial"/>
          <w:noProof w:val="0"/>
          <w:rtl/>
        </w:rPr>
        <w:t xml:space="preserve">' לייצג את האם מטעם הסיוע המשפטי . </w:t>
      </w:r>
    </w:p>
    <w:p w:rsidR="007459C1" w:rsidRDefault="007459C1" w:rsidP="00A856D8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lastRenderedPageBreak/>
        <w:t xml:space="preserve">ביום 17.1.23 התקיים דיון בתביעה אליו הגיעה האם באיחור ניכר , שלא אפשר לשמוע את עדותה , למעט בשיחת טלפון עם השופט , במהלכה אמרה כי אינה יודעת האם האב עבר גמילה . האב העיד כי הורי הקטין חיו יחד רק במשך חודש . האב הודה כי בעבר השתמש בסמים קלים ואלכוהול ואף עבר גמילה , אך כיום אינו מכור לדבר . האב נלחם 9 שנים על הקשר עם הבן . בעקבות סרבנות הקשר של הבן , שלא נמצאה לה הצדקה , הופסק חיוב האב במזונות הקטין בהחלטת בית הדין </w:t>
      </w:r>
      <w:proofErr w:type="spellStart"/>
      <w:r>
        <w:rPr>
          <w:rFonts w:ascii="Arial" w:hAnsi="Arial"/>
          <w:noProof w:val="0"/>
          <w:rtl/>
        </w:rPr>
        <w:t>השרעי</w:t>
      </w:r>
      <w:proofErr w:type="spellEnd"/>
      <w:r>
        <w:rPr>
          <w:rFonts w:ascii="Arial" w:hAnsi="Arial"/>
          <w:noProof w:val="0"/>
          <w:rtl/>
        </w:rPr>
        <w:t xml:space="preserve"> . האם התחתנה לפני </w:t>
      </w:r>
      <w:r w:rsidR="00A856D8">
        <w:rPr>
          <w:rFonts w:ascii="Arial" w:hAnsi="Arial" w:hint="cs"/>
          <w:noProof w:val="0"/>
          <w:rtl/>
        </w:rPr>
        <w:t xml:space="preserve">       </w:t>
      </w:r>
      <w:r>
        <w:rPr>
          <w:rFonts w:ascii="Arial" w:hAnsi="Arial"/>
          <w:noProof w:val="0"/>
          <w:rtl/>
        </w:rPr>
        <w:t xml:space="preserve"> . הקטין לא הולך לבית הספר , מעשן סיגריות ומקלל . האב רכש אדמה וסוסה עבור הקטין . במענה להערת בית המשפט לפיה בשלב זה בית המשפט לא רואה דרך משפטית שלא לאמץ המלצת התסקיר בכל הנוגע להוספת שם המשפחה של האב , ציינה ב"כ היועמ"ש , כי יש להמתין לשמיעת הקטין ולאחר מכן תגובש עמדת ב"כ היועמ"ש . בגמר הדיון שוחרר ב"כ האם מייצוג , ניתנה החלטה למנות לקטין </w:t>
      </w:r>
      <w:proofErr w:type="spellStart"/>
      <w:r>
        <w:rPr>
          <w:rFonts w:ascii="Arial" w:hAnsi="Arial"/>
          <w:noProof w:val="0"/>
          <w:rtl/>
        </w:rPr>
        <w:t>אפוט</w:t>
      </w:r>
      <w:proofErr w:type="spellEnd"/>
      <w:r>
        <w:rPr>
          <w:rFonts w:ascii="Arial" w:hAnsi="Arial"/>
          <w:noProof w:val="0"/>
          <w:rtl/>
        </w:rPr>
        <w:t xml:space="preserve">' לדין , הקטין הופנה לשמיעה </w:t>
      </w:r>
      <w:proofErr w:type="spellStart"/>
      <w:r>
        <w:rPr>
          <w:rFonts w:ascii="Arial" w:hAnsi="Arial"/>
          <w:noProof w:val="0"/>
          <w:rtl/>
        </w:rPr>
        <w:t>ביח"ס</w:t>
      </w:r>
      <w:proofErr w:type="spellEnd"/>
      <w:r>
        <w:rPr>
          <w:rFonts w:ascii="Arial" w:hAnsi="Arial"/>
          <w:noProof w:val="0"/>
          <w:rtl/>
        </w:rPr>
        <w:t xml:space="preserve"> , וניתנה הזדמנות לאם למסור עמדתה בכתב לאחר עיון בפרוטוקול וכן לבקש לקיים דיון נוסף .</w:t>
      </w:r>
    </w:p>
    <w:p w:rsidR="007459C1" w:rsidRDefault="007459C1" w:rsidP="007459C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ביום 20.2.23 החלה האם להיות מיוצגת ע"י ב"כ הנוכחית . ביום  2.3.23  הוגשה עמדת האם . האם לא מתנגדת לבקשת האב , אך מבקשת להתחשב בעמדת הקטין . האם טוענת כי האב הכשיל בהתנהגותו את כל הניסיונות לקיים קשר בינו לבין הקטין . האב אמר לקטין " אני אבא שלך , אתה רוצה או לא רוצה" . האב ביקש  לבטל את חיובו במזונות הקטין והפסיק לשלם מזונות הקטין מיום 6.12.20 . האם מעולם לא התנגדה לקיום מפגשים בין האב לבין הקטין ושיתפה פעולה עם הרווחה </w:t>
      </w:r>
      <w:proofErr w:type="spellStart"/>
      <w:r>
        <w:rPr>
          <w:rFonts w:ascii="Arial" w:hAnsi="Arial"/>
          <w:noProof w:val="0"/>
          <w:rtl/>
        </w:rPr>
        <w:t>והאפוט</w:t>
      </w:r>
      <w:proofErr w:type="spellEnd"/>
      <w:r>
        <w:rPr>
          <w:rFonts w:ascii="Arial" w:hAnsi="Arial"/>
          <w:noProof w:val="0"/>
          <w:rtl/>
        </w:rPr>
        <w:t xml:space="preserve">' לדין . הקטין ילד טוב , שאינו מעשן . </w:t>
      </w:r>
    </w:p>
    <w:p w:rsidR="007459C1" w:rsidRDefault="007459C1" w:rsidP="007459C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ביום 15.3.23 נסרק פרוטוקול שמיעת הקטין </w:t>
      </w:r>
      <w:proofErr w:type="spellStart"/>
      <w:r>
        <w:rPr>
          <w:rFonts w:ascii="Arial" w:hAnsi="Arial"/>
          <w:noProof w:val="0"/>
          <w:rtl/>
        </w:rPr>
        <w:t>ביח"ס</w:t>
      </w:r>
      <w:proofErr w:type="spellEnd"/>
      <w:r>
        <w:rPr>
          <w:rFonts w:ascii="Arial" w:hAnsi="Arial"/>
          <w:noProof w:val="0"/>
          <w:rtl/>
        </w:rPr>
        <w:t xml:space="preserve"> מיום 20.2.23 . תוכן הדברים חסוי ולכן לא יפורט במסגרת פסק הדין . אומר רק כי הקטין חזר על התנגדותו לכל קשר עם האב ולכל שינוי בשם משפחתו . הקטין אמר שאינו מעוניין לפגוש את השופט . עוד אומר כי למקרא פרוטוקול השמיעה התרשמתי כי הקטין שיתף פעולה עם </w:t>
      </w:r>
      <w:proofErr w:type="spellStart"/>
      <w:r>
        <w:rPr>
          <w:rFonts w:ascii="Arial" w:hAnsi="Arial"/>
          <w:noProof w:val="0"/>
          <w:rtl/>
        </w:rPr>
        <w:t>העו"ס</w:t>
      </w:r>
      <w:proofErr w:type="spellEnd"/>
      <w:r>
        <w:rPr>
          <w:rFonts w:ascii="Arial" w:hAnsi="Arial"/>
          <w:noProof w:val="0"/>
          <w:rtl/>
        </w:rPr>
        <w:t xml:space="preserve"> והשיב במפורט לכל השאלות . </w:t>
      </w:r>
    </w:p>
    <w:p w:rsidR="007459C1" w:rsidRDefault="007459C1" w:rsidP="007459C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ביום 30.3.23 הוגשה עמדת </w:t>
      </w:r>
      <w:proofErr w:type="spellStart"/>
      <w:r>
        <w:rPr>
          <w:rFonts w:ascii="Arial" w:hAnsi="Arial"/>
          <w:noProof w:val="0"/>
          <w:rtl/>
        </w:rPr>
        <w:t>האפוט</w:t>
      </w:r>
      <w:proofErr w:type="spellEnd"/>
      <w:r>
        <w:rPr>
          <w:rFonts w:ascii="Arial" w:hAnsi="Arial"/>
          <w:noProof w:val="0"/>
          <w:rtl/>
        </w:rPr>
        <w:t xml:space="preserve">' לדין . </w:t>
      </w:r>
      <w:proofErr w:type="spellStart"/>
      <w:r>
        <w:rPr>
          <w:rFonts w:ascii="Arial" w:hAnsi="Arial"/>
          <w:noProof w:val="0"/>
          <w:rtl/>
        </w:rPr>
        <w:t>לאפוט</w:t>
      </w:r>
      <w:proofErr w:type="spellEnd"/>
      <w:r>
        <w:rPr>
          <w:rFonts w:ascii="Arial" w:hAnsi="Arial"/>
          <w:noProof w:val="0"/>
          <w:rtl/>
        </w:rPr>
        <w:t xml:space="preserve">' לדין היכרות מוקדמת עם המשפחה עת מונתה בשנת 2019 </w:t>
      </w:r>
      <w:proofErr w:type="spellStart"/>
      <w:r>
        <w:rPr>
          <w:rFonts w:ascii="Arial" w:hAnsi="Arial"/>
          <w:noProof w:val="0"/>
          <w:rtl/>
        </w:rPr>
        <w:t>כאפוט</w:t>
      </w:r>
      <w:proofErr w:type="spellEnd"/>
      <w:r>
        <w:rPr>
          <w:rFonts w:ascii="Arial" w:hAnsi="Arial"/>
          <w:noProof w:val="0"/>
          <w:rtl/>
        </w:rPr>
        <w:t xml:space="preserve">' לדין במסגרת הדיון בבית הדין </w:t>
      </w:r>
      <w:proofErr w:type="spellStart"/>
      <w:r>
        <w:rPr>
          <w:rFonts w:ascii="Arial" w:hAnsi="Arial"/>
          <w:noProof w:val="0"/>
          <w:rtl/>
        </w:rPr>
        <w:t>השרעי</w:t>
      </w:r>
      <w:proofErr w:type="spellEnd"/>
      <w:r>
        <w:rPr>
          <w:rFonts w:ascii="Arial" w:hAnsi="Arial"/>
          <w:noProof w:val="0"/>
          <w:rtl/>
        </w:rPr>
        <w:t xml:space="preserve"> בתביעת האב להקפאת חיובו במזונות הקטין . </w:t>
      </w:r>
      <w:proofErr w:type="spellStart"/>
      <w:r>
        <w:rPr>
          <w:rFonts w:ascii="Arial" w:hAnsi="Arial"/>
          <w:noProof w:val="0"/>
          <w:rtl/>
        </w:rPr>
        <w:t>האפוט</w:t>
      </w:r>
      <w:proofErr w:type="spellEnd"/>
      <w:r>
        <w:rPr>
          <w:rFonts w:ascii="Arial" w:hAnsi="Arial"/>
          <w:noProof w:val="0"/>
          <w:rtl/>
        </w:rPr>
        <w:t xml:space="preserve">' לדין עשתה עבודה יסודית הכוללת שני מפגשים עם הקטין ,שתי שיחות ומפגש אחד עם האב , ושיחה עם המחנכת של הקטין . נכתב כי ההורים לא נרשמו כנשואים במשרד הפנים . האב מסר </w:t>
      </w:r>
      <w:proofErr w:type="spellStart"/>
      <w:r>
        <w:rPr>
          <w:rFonts w:ascii="Arial" w:hAnsi="Arial"/>
          <w:noProof w:val="0"/>
          <w:rtl/>
        </w:rPr>
        <w:t>לאפוט</w:t>
      </w:r>
      <w:proofErr w:type="spellEnd"/>
      <w:r>
        <w:rPr>
          <w:rFonts w:ascii="Arial" w:hAnsi="Arial"/>
          <w:noProof w:val="0"/>
          <w:rtl/>
        </w:rPr>
        <w:t xml:space="preserve">' לדין כי הרפה ממאמצי חידוש הקשר לאחר שהקטין היה מגיע למרכז קשר ומתפרע כדי לסיים את המפגש . התביעה לביטול מזונות הוגשה באמצעי לחץ על האם , לאפשר את הקשר בין האב לבין הקטין . האב מסר כי אחד הילדים הקניט את הקטין כיוון שהוא נושא את שם המשפחה של אמו . הקטין הכחיש דברי האב וציין כי גם אם יקניטו אותו על רקע שם משפחתו , זה לא יפריע לו כי </w:t>
      </w:r>
      <w:r>
        <w:rPr>
          <w:rFonts w:ascii="Arial" w:hAnsi="Arial"/>
          <w:noProof w:val="0"/>
          <w:rtl/>
        </w:rPr>
        <w:lastRenderedPageBreak/>
        <w:t xml:space="preserve">הוא גאה בשם משפחתו . עוד מסר הקטין כי אם התביעה תתקבל הוא לא ישתמש בשם המשפחה של האב ויפעל לשנותו כשיגיע לגיל 18 . הקטין הכחיש כי נכח באירוע המתועד בסרטון שהוצג בדיון . מחנכת הקטין שללה טענות האב בדבר </w:t>
      </w:r>
      <w:proofErr w:type="spellStart"/>
      <w:r>
        <w:rPr>
          <w:rFonts w:ascii="Arial" w:hAnsi="Arial"/>
          <w:noProof w:val="0"/>
          <w:rtl/>
        </w:rPr>
        <w:t>העדרות</w:t>
      </w:r>
      <w:proofErr w:type="spellEnd"/>
      <w:r>
        <w:rPr>
          <w:rFonts w:ascii="Arial" w:hAnsi="Arial"/>
          <w:noProof w:val="0"/>
          <w:rtl/>
        </w:rPr>
        <w:t xml:space="preserve"> הקטין מבית הספר בהיקף החורג מהמקובל . האם הדגישה באוזני </w:t>
      </w:r>
      <w:proofErr w:type="spellStart"/>
      <w:r>
        <w:rPr>
          <w:rFonts w:ascii="Arial" w:hAnsi="Arial"/>
          <w:noProof w:val="0"/>
          <w:rtl/>
        </w:rPr>
        <w:t>האפוט</w:t>
      </w:r>
      <w:proofErr w:type="spellEnd"/>
      <w:r>
        <w:rPr>
          <w:rFonts w:ascii="Arial" w:hAnsi="Arial"/>
          <w:noProof w:val="0"/>
          <w:rtl/>
        </w:rPr>
        <w:t xml:space="preserve">' לדין כי הפסקת תשלום המזונות  היא עדות כך שהאב פועל כדי לגרום לה נזק ולא כדי להיטיב עם הקטין . </w:t>
      </w:r>
      <w:proofErr w:type="spellStart"/>
      <w:r>
        <w:rPr>
          <w:rFonts w:ascii="Arial" w:hAnsi="Arial"/>
          <w:noProof w:val="0"/>
          <w:rtl/>
        </w:rPr>
        <w:t>האפוט</w:t>
      </w:r>
      <w:proofErr w:type="spellEnd"/>
      <w:r>
        <w:rPr>
          <w:rFonts w:ascii="Arial" w:hAnsi="Arial"/>
          <w:noProof w:val="0"/>
          <w:rtl/>
        </w:rPr>
        <w:t xml:space="preserve">' לדין התרשמה כי הקטין כועס על האב שלא היה נוכח בחייו , ואינו מאמין לגרסת האב בדבר רצונו להיות חלק מחיי הקטין . במישור המשפטי הדגישה </w:t>
      </w:r>
      <w:proofErr w:type="spellStart"/>
      <w:r>
        <w:rPr>
          <w:rFonts w:ascii="Arial" w:hAnsi="Arial"/>
          <w:noProof w:val="0"/>
          <w:rtl/>
        </w:rPr>
        <w:t>האפוט</w:t>
      </w:r>
      <w:proofErr w:type="spellEnd"/>
      <w:r>
        <w:rPr>
          <w:rFonts w:ascii="Arial" w:hAnsi="Arial"/>
          <w:noProof w:val="0"/>
          <w:rtl/>
        </w:rPr>
        <w:t xml:space="preserve">' לדין את המשקל שניתן בס' 13(ד) לחוק השמות לעמדת הקטין ורגשותיו . גם פסיקת בית המשפט העליון הדגישה את הצורך לתת משקל של ממש לרצון הקטין ולבחון את מאזן הנזקים שיגרמו לילד   במתן ההכרעה בנושא שמו של הקטין . לפי הפסיקה מי שמבקש לשנות את שם המשפחה של הקטין נדרש להצביע על נסיבות לפיהן השינוי הוא לטובת הקטין . בכל מקרה יש להתמקד בתנאים הקונקרטיים של כל ילד  , תוך בחינת המרחב התרבותי שבו הוא חי והעזרות במומחים כגון עו"ס ופסיכולוג . במקרה דנן הקטין נולד   למציאות בה הוריו פרודים ואביו אינו נוטל חלק בחייו . הפסיקה קבעה כי כאשר ישנו סכסוך הורי בעצימות גבוהה , הצד המעוניין לשנות את שם הקטין נדרש להביא ראיות כבדות משקל כי השינוי הוא לטובת הקטין . הקטין שייך לקהילה מסורתית    בה לא נהוג כי הקטין נושא את שם משפחת האם או שם משפחה כפול . </w:t>
      </w:r>
      <w:proofErr w:type="spellStart"/>
      <w:r>
        <w:rPr>
          <w:rFonts w:ascii="Arial" w:hAnsi="Arial"/>
          <w:noProof w:val="0"/>
          <w:rtl/>
        </w:rPr>
        <w:t>האפוט</w:t>
      </w:r>
      <w:proofErr w:type="spellEnd"/>
      <w:r>
        <w:rPr>
          <w:rFonts w:ascii="Arial" w:hAnsi="Arial"/>
          <w:noProof w:val="0"/>
          <w:rtl/>
        </w:rPr>
        <w:t xml:space="preserve">' דין סבורה כי התסקיר לא נתן משקל מספק לרצון הקטין ולחוויית חייו . שם הקטין אמור לשקף זהות קיימת ולא זהות שמבוקש להבנות מחדש . הקטין אמר </w:t>
      </w:r>
      <w:proofErr w:type="spellStart"/>
      <w:r>
        <w:rPr>
          <w:rFonts w:ascii="Arial" w:hAnsi="Arial"/>
          <w:noProof w:val="0"/>
          <w:rtl/>
        </w:rPr>
        <w:t>לאפוט</w:t>
      </w:r>
      <w:proofErr w:type="spellEnd"/>
      <w:r>
        <w:rPr>
          <w:rFonts w:ascii="Arial" w:hAnsi="Arial"/>
          <w:noProof w:val="0"/>
          <w:rtl/>
        </w:rPr>
        <w:t xml:space="preserve">' לדין שהוא לא מרגיש שונה בגלל שהוא נושא את שם משפחת האם ושלל כי הוא זוכה להקנטות בשל כך .  שינוי שם משפחת הקטין משם משפחת האם לשם משפחת האב  , כאשר הקטין לא מקיים כל קשר עם אביו , אינו עולה בקנה אחד עם טובתו . </w:t>
      </w:r>
    </w:p>
    <w:p w:rsidR="007459C1" w:rsidRDefault="007459C1" w:rsidP="007459C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בהחלטה מיום 30.3.23 אפשרתי לצדדים להשלים טיעונים עד ליום 30.4.23 לאחר עיון בעמדת </w:t>
      </w:r>
      <w:proofErr w:type="spellStart"/>
      <w:r>
        <w:rPr>
          <w:rFonts w:ascii="Arial" w:hAnsi="Arial"/>
          <w:noProof w:val="0"/>
          <w:rtl/>
        </w:rPr>
        <w:t>האפוט</w:t>
      </w:r>
      <w:proofErr w:type="spellEnd"/>
      <w:r>
        <w:rPr>
          <w:rFonts w:ascii="Arial" w:hAnsi="Arial"/>
          <w:noProof w:val="0"/>
          <w:rtl/>
        </w:rPr>
        <w:t>' לדין טרם הכרעה .</w:t>
      </w:r>
    </w:p>
    <w:p w:rsidR="007459C1" w:rsidRDefault="007459C1" w:rsidP="007459C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לא  הוגשו טיעונים נוספים מטעם  האם . </w:t>
      </w:r>
    </w:p>
    <w:p w:rsidR="007459C1" w:rsidRDefault="007459C1" w:rsidP="007459C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ביום   1.5.23   הוגשו טיעוני האב . האב טוען כי </w:t>
      </w:r>
      <w:proofErr w:type="spellStart"/>
      <w:r>
        <w:rPr>
          <w:rFonts w:ascii="Arial" w:hAnsi="Arial"/>
          <w:noProof w:val="0"/>
          <w:rtl/>
        </w:rPr>
        <w:t>האפוט</w:t>
      </w:r>
      <w:proofErr w:type="spellEnd"/>
      <w:r>
        <w:rPr>
          <w:rFonts w:ascii="Arial" w:hAnsi="Arial"/>
          <w:noProof w:val="0"/>
          <w:rtl/>
        </w:rPr>
        <w:t xml:space="preserve">' לדין מאמצת את עמדת הקטין לאחר שני מפגשים </w:t>
      </w:r>
      <w:proofErr w:type="spellStart"/>
      <w:r>
        <w:rPr>
          <w:rFonts w:ascii="Arial" w:hAnsi="Arial"/>
          <w:noProof w:val="0"/>
          <w:rtl/>
        </w:rPr>
        <w:t>עימו</w:t>
      </w:r>
      <w:proofErr w:type="spellEnd"/>
      <w:r>
        <w:rPr>
          <w:rFonts w:ascii="Arial" w:hAnsi="Arial"/>
          <w:noProof w:val="0"/>
          <w:rtl/>
        </w:rPr>
        <w:t xml:space="preserve"> בפרק זמן קצר , כאשר עמדת הקטין היא תוצאה של ניכור הורי שהפעילה האם . עמדת </w:t>
      </w:r>
      <w:proofErr w:type="spellStart"/>
      <w:r>
        <w:rPr>
          <w:rFonts w:ascii="Arial" w:hAnsi="Arial"/>
          <w:noProof w:val="0"/>
          <w:rtl/>
        </w:rPr>
        <w:t>האפוט</w:t>
      </w:r>
      <w:proofErr w:type="spellEnd"/>
      <w:r>
        <w:rPr>
          <w:rFonts w:ascii="Arial" w:hAnsi="Arial"/>
          <w:noProof w:val="0"/>
          <w:rtl/>
        </w:rPr>
        <w:t xml:space="preserve">' לדין מנוגדת לעמדת </w:t>
      </w:r>
      <w:proofErr w:type="spellStart"/>
      <w:r>
        <w:rPr>
          <w:rFonts w:ascii="Arial" w:hAnsi="Arial"/>
          <w:noProof w:val="0"/>
          <w:rtl/>
        </w:rPr>
        <w:t>העו"ס</w:t>
      </w:r>
      <w:proofErr w:type="spellEnd"/>
      <w:r>
        <w:rPr>
          <w:rFonts w:ascii="Arial" w:hAnsi="Arial"/>
          <w:noProof w:val="0"/>
          <w:rtl/>
        </w:rPr>
        <w:t xml:space="preserve"> . המצב הקיים סותר את החוק ואת הכלל . הדבר לא הוסבר לקטין ע"י </w:t>
      </w:r>
      <w:proofErr w:type="spellStart"/>
      <w:r>
        <w:rPr>
          <w:rFonts w:ascii="Arial" w:hAnsi="Arial"/>
          <w:noProof w:val="0"/>
          <w:rtl/>
        </w:rPr>
        <w:t>האפוט</w:t>
      </w:r>
      <w:proofErr w:type="spellEnd"/>
      <w:r>
        <w:rPr>
          <w:rFonts w:ascii="Arial" w:hAnsi="Arial"/>
          <w:noProof w:val="0"/>
          <w:rtl/>
        </w:rPr>
        <w:t xml:space="preserve">' לדין .   </w:t>
      </w:r>
    </w:p>
    <w:p w:rsidR="007459C1" w:rsidRDefault="007459C1" w:rsidP="00A856D8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לא  הוגשו טיעונים נוספים מטעם  ב"כ היועמ"ש . ביום 15.5.23 , לאחר קבלת ארכה , הוגשה עמדת </w:t>
      </w:r>
      <w:proofErr w:type="spellStart"/>
      <w:r>
        <w:rPr>
          <w:rFonts w:ascii="Arial" w:hAnsi="Arial"/>
          <w:noProof w:val="0"/>
          <w:rtl/>
        </w:rPr>
        <w:t>העו"ס</w:t>
      </w:r>
      <w:proofErr w:type="spellEnd"/>
      <w:r>
        <w:rPr>
          <w:rFonts w:ascii="Arial" w:hAnsi="Arial"/>
          <w:noProof w:val="0"/>
          <w:rtl/>
        </w:rPr>
        <w:t xml:space="preserve"> . </w:t>
      </w:r>
      <w:proofErr w:type="spellStart"/>
      <w:r>
        <w:rPr>
          <w:rFonts w:ascii="Arial" w:hAnsi="Arial"/>
          <w:noProof w:val="0"/>
          <w:rtl/>
        </w:rPr>
        <w:t>העו"ס</w:t>
      </w:r>
      <w:proofErr w:type="spellEnd"/>
      <w:r>
        <w:rPr>
          <w:rFonts w:ascii="Arial" w:hAnsi="Arial"/>
          <w:noProof w:val="0"/>
          <w:rtl/>
        </w:rPr>
        <w:t xml:space="preserve"> קיימה פגישה נוספת עם האם והקטין ביום 13.5.23 . </w:t>
      </w:r>
      <w:r w:rsidR="00A856D8">
        <w:rPr>
          <w:rFonts w:ascii="Arial" w:hAnsi="Arial" w:hint="cs"/>
          <w:noProof w:val="0"/>
          <w:rtl/>
        </w:rPr>
        <w:t>ב</w:t>
      </w:r>
      <w:r>
        <w:rPr>
          <w:rFonts w:ascii="Arial" w:hAnsi="Arial"/>
          <w:noProof w:val="0"/>
          <w:rtl/>
        </w:rPr>
        <w:t xml:space="preserve">פגישה חזר הקטין על התנגדותו לכל שינוי בשם המשפחה , הסביר שהוא מודע לכך שהמבקש הוא אביו </w:t>
      </w:r>
      <w:r w:rsidR="00A856D8">
        <w:rPr>
          <w:rFonts w:ascii="Arial" w:hAnsi="Arial" w:hint="cs"/>
          <w:noProof w:val="0"/>
          <w:rtl/>
        </w:rPr>
        <w:t xml:space="preserve">, </w:t>
      </w:r>
      <w:r>
        <w:rPr>
          <w:rFonts w:ascii="Arial" w:hAnsi="Arial"/>
          <w:noProof w:val="0"/>
          <w:rtl/>
        </w:rPr>
        <w:t xml:space="preserve">אך מתנגד להודות בכך באופן רשמי . </w:t>
      </w:r>
      <w:proofErr w:type="spellStart"/>
      <w:r>
        <w:rPr>
          <w:rFonts w:ascii="Arial" w:hAnsi="Arial"/>
          <w:noProof w:val="0"/>
          <w:rtl/>
        </w:rPr>
        <w:t>העו"ס</w:t>
      </w:r>
      <w:proofErr w:type="spellEnd"/>
      <w:r>
        <w:rPr>
          <w:rFonts w:ascii="Arial" w:hAnsi="Arial"/>
          <w:noProof w:val="0"/>
          <w:rtl/>
        </w:rPr>
        <w:t xml:space="preserve"> הסבירה לקטין את חשיבות הקשר עם </w:t>
      </w:r>
      <w:r>
        <w:rPr>
          <w:rFonts w:ascii="Arial" w:hAnsi="Arial"/>
          <w:noProof w:val="0"/>
          <w:rtl/>
        </w:rPr>
        <w:lastRenderedPageBreak/>
        <w:t xml:space="preserve">שני ההורים לקטין אך הקטין לא השתכנע . האב מסר לעו"ס בשיחת טלפון מיום 15.5.23 כי הוא רואה את בית המשפט כאופציה אחרונה לתווך בינו לבין בנו הקטין . הקטין חי בחברה נוקשה והיותו ללא שם משפחת האב יפגע בו . </w:t>
      </w:r>
      <w:proofErr w:type="spellStart"/>
      <w:r>
        <w:rPr>
          <w:rFonts w:ascii="Arial" w:hAnsi="Arial"/>
          <w:noProof w:val="0"/>
          <w:rtl/>
        </w:rPr>
        <w:t>העו"ס</w:t>
      </w:r>
      <w:proofErr w:type="spellEnd"/>
      <w:r>
        <w:rPr>
          <w:rFonts w:ascii="Arial" w:hAnsi="Arial"/>
          <w:noProof w:val="0"/>
          <w:rtl/>
        </w:rPr>
        <w:t xml:space="preserve"> התרשמה כי הקטין מביע דעתו ללא חשש ואינו פתוח לשכנוע . </w:t>
      </w:r>
      <w:proofErr w:type="spellStart"/>
      <w:r>
        <w:rPr>
          <w:rFonts w:ascii="Arial" w:hAnsi="Arial"/>
          <w:noProof w:val="0"/>
          <w:rtl/>
        </w:rPr>
        <w:t>העו"ס</w:t>
      </w:r>
      <w:proofErr w:type="spellEnd"/>
      <w:r>
        <w:rPr>
          <w:rFonts w:ascii="Arial" w:hAnsi="Arial"/>
          <w:noProof w:val="0"/>
          <w:rtl/>
        </w:rPr>
        <w:t xml:space="preserve"> ממליצה לשלב את הקטין בטיפול רגשי בתמיכת האם ולהקפיא את ההחלטה בתיק זה עד לקבלת סיכום טיפול מהגורם המטפל . </w:t>
      </w:r>
    </w:p>
    <w:p w:rsidR="007459C1" w:rsidRDefault="007459C1" w:rsidP="007459C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</w:rPr>
        <w:t xml:space="preserve"> </w:t>
      </w:r>
      <w:r>
        <w:rPr>
          <w:rFonts w:ascii="Arial" w:hAnsi="Arial"/>
          <w:noProof w:val="0"/>
          <w:rtl/>
        </w:rPr>
        <w:t xml:space="preserve">לאחר ששקלתי טענות הצדדים החלטתי לדחות את התביעה לשנות את שם המשפחה של הקטין מהטעמים שיפורטו להלן . </w:t>
      </w:r>
    </w:p>
    <w:p w:rsidR="007459C1" w:rsidRDefault="007459C1" w:rsidP="007459C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>ראשית , בפסיקה נקבע כי כאשר ההורים חלוקים בנושא שמו של הקטין וברקע סכסוך הורי בעצימות גבוהה , צד המעוניין לשנות או להוסיף שם נדרש להביא ראיות כבדות משקל המצביעות על כך שהשינוי תואם את טובת הילד .</w:t>
      </w:r>
      <w:r w:rsidR="00D24231">
        <w:rPr>
          <w:rFonts w:ascii="Arial" w:hAnsi="Arial" w:hint="cs"/>
          <w:noProof w:val="0"/>
          <w:rtl/>
        </w:rPr>
        <w:t xml:space="preserve"> ראו - </w:t>
      </w:r>
      <w:r>
        <w:rPr>
          <w:rFonts w:ascii="Arial" w:hAnsi="Arial"/>
          <w:noProof w:val="0"/>
          <w:rtl/>
        </w:rPr>
        <w:t xml:space="preserve"> </w:t>
      </w:r>
      <w:proofErr w:type="spellStart"/>
      <w:r>
        <w:rPr>
          <w:rFonts w:ascii="Arial" w:hAnsi="Arial"/>
          <w:noProof w:val="0"/>
          <w:rtl/>
        </w:rPr>
        <w:t>ש"ש</w:t>
      </w:r>
      <w:proofErr w:type="spellEnd"/>
      <w:r>
        <w:rPr>
          <w:rFonts w:ascii="Arial" w:hAnsi="Arial"/>
          <w:noProof w:val="0"/>
          <w:rtl/>
        </w:rPr>
        <w:t xml:space="preserve"> 53030-09-17 , ס' 34 של פסק הדין מיום 4.10.19 . במקרה שלפני  , האב הציג ראיות התומכות באופן חלקי בעמדתו  בדמות התסקיר , הממליץ להוסיף את שם משפחת האב כשם משפחה ראשון , אך לא עלה בידו להביא ראיות כבדות משקל כי השינוי המבוקש תואם את טובת הילד . למרות שהתסקיר הלך כברת דרך לכיוונו של האב , בחר האב לעמוד על קבלת תביעתו במלואה . לאחר ששמעתי את האב והתרשמתי מעדותו באופן בלתי אמצעי ,  אני סבור כי גישה בלתי מתפשרת זו , מהווה המשך ישיר להתנהלות האב מול האם מאז נפרדו הצדדים עובר ללידת הקטין ועד היום . </w:t>
      </w:r>
      <w:proofErr w:type="spellStart"/>
      <w:r>
        <w:rPr>
          <w:rFonts w:ascii="Arial" w:hAnsi="Arial"/>
          <w:noProof w:val="0"/>
          <w:rtl/>
        </w:rPr>
        <w:t>האפוט</w:t>
      </w:r>
      <w:proofErr w:type="spellEnd"/>
      <w:r>
        <w:rPr>
          <w:rFonts w:ascii="Arial" w:hAnsi="Arial"/>
          <w:noProof w:val="0"/>
          <w:rtl/>
        </w:rPr>
        <w:t xml:space="preserve">' לדין שיקפה לאב כי הניסיונות להכפיש את דמות האם אינם תורמים לבניית הקשר בינו לבין הקטין , הקשור לאם בכל נימי נפשו . </w:t>
      </w:r>
      <w:proofErr w:type="spellStart"/>
      <w:r>
        <w:rPr>
          <w:rFonts w:ascii="Arial" w:hAnsi="Arial"/>
          <w:noProof w:val="0"/>
          <w:rtl/>
        </w:rPr>
        <w:t>האפוט</w:t>
      </w:r>
      <w:proofErr w:type="spellEnd"/>
      <w:r>
        <w:rPr>
          <w:rFonts w:ascii="Arial" w:hAnsi="Arial"/>
          <w:noProof w:val="0"/>
          <w:rtl/>
        </w:rPr>
        <w:t xml:space="preserve">' לדין אמרה לאב כי כדי להשיג קרבתו של הקטין עליו להוקיר את תרומת האם בגידול הקטין מאז לידתו ועד היום ( ס' 16 לעמדת </w:t>
      </w:r>
      <w:proofErr w:type="spellStart"/>
      <w:r>
        <w:rPr>
          <w:rFonts w:ascii="Arial" w:hAnsi="Arial"/>
          <w:noProof w:val="0"/>
          <w:rtl/>
        </w:rPr>
        <w:t>האפוט</w:t>
      </w:r>
      <w:proofErr w:type="spellEnd"/>
      <w:r>
        <w:rPr>
          <w:rFonts w:ascii="Arial" w:hAnsi="Arial"/>
          <w:noProof w:val="0"/>
          <w:rtl/>
        </w:rPr>
        <w:t xml:space="preserve">' לדין ) . חרף דברים אלה , האב דבק בעמדתו הראשונית לפיה עמדת הקטין אינה אותנטית , אלא פרי הסתה מצד האם . כמו כן , האב המשיך להאשים את האם בהזנחה של  הקטין גם כאשר התברר כי אין תימוכין לטענותיו . כך למשל , התיאור של האב את ההידרדרות במצבו של הקטין אינו תואם את המידע שקיבלה </w:t>
      </w:r>
      <w:proofErr w:type="spellStart"/>
      <w:r>
        <w:rPr>
          <w:rFonts w:ascii="Arial" w:hAnsi="Arial"/>
          <w:noProof w:val="0"/>
          <w:rtl/>
        </w:rPr>
        <w:t>האפוט</w:t>
      </w:r>
      <w:proofErr w:type="spellEnd"/>
      <w:r>
        <w:rPr>
          <w:rFonts w:ascii="Arial" w:hAnsi="Arial"/>
          <w:noProof w:val="0"/>
          <w:rtl/>
        </w:rPr>
        <w:t xml:space="preserve">' לדין בשיחתה עם המחנכת של הקטין .  </w:t>
      </w:r>
    </w:p>
    <w:p w:rsidR="007459C1" w:rsidRDefault="007459C1" w:rsidP="007459C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שנית , יש לקחת בחשבון את השיהוי המופלג בהגשת התביעה . גרסת האב לפיה גילה לראשונה בשנת 2013 שהקטין נושא את שם משפחת האם , אינה מהימנה בעיני , שכן לא הוצגה כל ראיה להוכחתה. כזכור , האב מסר לעורכת התסקיר כי גילה שהקטין נושא את שם משפחת האם כאשר הגיש בקשות להסדרי קשר . עיון בתיקים הקשורים מלמד כי סוגיית הסדרי הקשר התבררה בבית הדין </w:t>
      </w:r>
      <w:proofErr w:type="spellStart"/>
      <w:r>
        <w:rPr>
          <w:rFonts w:ascii="Arial" w:hAnsi="Arial"/>
          <w:noProof w:val="0"/>
          <w:rtl/>
        </w:rPr>
        <w:t>השרעי</w:t>
      </w:r>
      <w:proofErr w:type="spellEnd"/>
      <w:r>
        <w:rPr>
          <w:rFonts w:ascii="Arial" w:hAnsi="Arial"/>
          <w:noProof w:val="0"/>
          <w:rtl/>
        </w:rPr>
        <w:t xml:space="preserve"> . האב לא הגיש כל מסמך מבית הדין </w:t>
      </w:r>
      <w:proofErr w:type="spellStart"/>
      <w:r>
        <w:rPr>
          <w:rFonts w:ascii="Arial" w:hAnsi="Arial"/>
          <w:noProof w:val="0"/>
          <w:rtl/>
        </w:rPr>
        <w:t>השרעי</w:t>
      </w:r>
      <w:proofErr w:type="spellEnd"/>
      <w:r>
        <w:rPr>
          <w:rFonts w:ascii="Arial" w:hAnsi="Arial"/>
          <w:noProof w:val="0"/>
          <w:rtl/>
        </w:rPr>
        <w:t xml:space="preserve"> לתמיכה בטענתו זו . כמו כן , האב לא סיפק כל הסבר מדוע לא פנה בנושא הסדרי הקשר לבית הדין </w:t>
      </w:r>
      <w:proofErr w:type="spellStart"/>
      <w:r>
        <w:rPr>
          <w:rFonts w:ascii="Arial" w:hAnsi="Arial"/>
          <w:noProof w:val="0"/>
          <w:rtl/>
        </w:rPr>
        <w:t>השרעי</w:t>
      </w:r>
      <w:proofErr w:type="spellEnd"/>
      <w:r>
        <w:rPr>
          <w:rFonts w:ascii="Arial" w:hAnsi="Arial"/>
          <w:noProof w:val="0"/>
          <w:rtl/>
        </w:rPr>
        <w:t xml:space="preserve"> סמוך לאחר לידת הקטין . כמו כן , אף לו קיבלתי גרסת האב , אין לאב הסבר מניח את הדעת לכך שהמתין שמונה שנים  מהגילוי שהקטין נושא את שם משפחת האם בשנת 2013 ועד שפתח בנושא תיק ישוב סכסוך בשנת 2021 . ההסבר בנוגע </w:t>
      </w:r>
      <w:r>
        <w:rPr>
          <w:rFonts w:ascii="Arial" w:hAnsi="Arial"/>
          <w:noProof w:val="0"/>
          <w:rtl/>
        </w:rPr>
        <w:lastRenderedPageBreak/>
        <w:t xml:space="preserve">למידע שקיבל ממשרד הפנים אינו משכנע , שכן כבר באותן שנים הראה האב כי הוא יודע לפנות לבית המשפט . לדוגמא , בקשת האב לקיום דיון בבקשת האם </w:t>
      </w:r>
      <w:r w:rsidR="00D24231">
        <w:rPr>
          <w:rFonts w:ascii="Arial" w:hAnsi="Arial" w:hint="cs"/>
          <w:noProof w:val="0"/>
          <w:rtl/>
        </w:rPr>
        <w:t>ל</w:t>
      </w:r>
      <w:r>
        <w:rPr>
          <w:rFonts w:ascii="Arial" w:hAnsi="Arial"/>
          <w:noProof w:val="0"/>
          <w:rtl/>
        </w:rPr>
        <w:t xml:space="preserve">צו הגנה מיום 23.5.13 . השיהוי המופלג בהגשת התביעה יצר מצב בו הקטין גדל לתוך מציאות בה אין לו כל קשר עם האב ובני משפחתו וכל זהותו נטועה עמוק רק במשפחת האם . </w:t>
      </w:r>
    </w:p>
    <w:p w:rsidR="007459C1" w:rsidRDefault="007459C1" w:rsidP="00D2423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שלישית , מאזן הנזקים מורה לכיוון הותרת המצב הקיים על כנו . בית המשפט מבין את בחירת האב להתמודד עם סרבנות הקשר של הקטין ע"י הגשת תביעה לביטול החיוב במזונות , אשר אף התקבלה ע"י בית הדין </w:t>
      </w:r>
      <w:proofErr w:type="spellStart"/>
      <w:r>
        <w:rPr>
          <w:rFonts w:ascii="Arial" w:hAnsi="Arial"/>
          <w:noProof w:val="0"/>
          <w:rtl/>
        </w:rPr>
        <w:t>השרעי</w:t>
      </w:r>
      <w:proofErr w:type="spellEnd"/>
      <w:r>
        <w:rPr>
          <w:rFonts w:ascii="Arial" w:hAnsi="Arial"/>
          <w:noProof w:val="0"/>
          <w:rtl/>
        </w:rPr>
        <w:t xml:space="preserve"> . עם זאת , לא ניתן להתעלם מהמסר שצעד כזה משדר לקטין . יודגש כי האב לא ניסה לסתור את טענת האם לפיה האב הפסיק לשלם מזונות קטין לפני שבית הדין </w:t>
      </w:r>
      <w:proofErr w:type="spellStart"/>
      <w:r>
        <w:rPr>
          <w:rFonts w:ascii="Arial" w:hAnsi="Arial"/>
          <w:noProof w:val="0"/>
          <w:rtl/>
        </w:rPr>
        <w:t>השרעי</w:t>
      </w:r>
      <w:proofErr w:type="spellEnd"/>
      <w:r>
        <w:rPr>
          <w:rFonts w:ascii="Arial" w:hAnsi="Arial"/>
          <w:noProof w:val="0"/>
          <w:rtl/>
        </w:rPr>
        <w:t xml:space="preserve"> ביטל או הקפיא את החיוב במזונות . במצב דברים שכזה , קבלת התביעה צפויה להוביל להתעלמות מצד הקטין מתוצאת פסק הדין . הקטין חזר על הדברים באופן עקבי במסגרת שלוש דרכי שמיעה שונות – תסקיר , שמיעה </w:t>
      </w:r>
      <w:proofErr w:type="spellStart"/>
      <w:r>
        <w:rPr>
          <w:rFonts w:ascii="Arial" w:hAnsi="Arial"/>
          <w:noProof w:val="0"/>
          <w:rtl/>
        </w:rPr>
        <w:t>ביח"ס</w:t>
      </w:r>
      <w:proofErr w:type="spellEnd"/>
      <w:r>
        <w:rPr>
          <w:rFonts w:ascii="Arial" w:hAnsi="Arial"/>
          <w:noProof w:val="0"/>
          <w:rtl/>
        </w:rPr>
        <w:t xml:space="preserve"> ועמדת </w:t>
      </w:r>
      <w:proofErr w:type="spellStart"/>
      <w:r>
        <w:rPr>
          <w:rFonts w:ascii="Arial" w:hAnsi="Arial"/>
          <w:noProof w:val="0"/>
          <w:rtl/>
        </w:rPr>
        <w:t>אפוט</w:t>
      </w:r>
      <w:proofErr w:type="spellEnd"/>
      <w:r>
        <w:rPr>
          <w:rFonts w:ascii="Arial" w:hAnsi="Arial"/>
          <w:noProof w:val="0"/>
          <w:rtl/>
        </w:rPr>
        <w:t xml:space="preserve">' לדין . נוכח גילו של הקטין , אין סיבה לחשוב שהקטין ינהג באופן שונה ממה שהבטיח שוב ושוב שיעשה . במצב דברים שכזה לא אוכל לקבל את מסקנת </w:t>
      </w:r>
      <w:proofErr w:type="spellStart"/>
      <w:r>
        <w:rPr>
          <w:rFonts w:ascii="Arial" w:hAnsi="Arial"/>
          <w:noProof w:val="0"/>
          <w:rtl/>
        </w:rPr>
        <w:t>העו"ס</w:t>
      </w:r>
      <w:proofErr w:type="spellEnd"/>
      <w:r>
        <w:rPr>
          <w:rFonts w:ascii="Arial" w:hAnsi="Arial"/>
          <w:noProof w:val="0"/>
          <w:rtl/>
        </w:rPr>
        <w:t xml:space="preserve"> לפיה הוספת שם המשפחה של האב תיתן לקטין הזדמנות לחפש את מקורותיו אצל האב ובני משפחתו . כמו כן , לא מצאתי כל בסיס משפטי המצדיק לכפות על הקטין לקבל טיפול רגשי , כאשר הקטין </w:t>
      </w:r>
      <w:r w:rsidR="00D24231">
        <w:rPr>
          <w:rFonts w:ascii="Arial" w:hAnsi="Arial" w:hint="cs"/>
          <w:noProof w:val="0"/>
          <w:rtl/>
        </w:rPr>
        <w:t>לא</w:t>
      </w:r>
      <w:r>
        <w:rPr>
          <w:rFonts w:ascii="Arial" w:hAnsi="Arial"/>
          <w:noProof w:val="0"/>
          <w:rtl/>
        </w:rPr>
        <w:t xml:space="preserve"> הביע ענין בקבלת טיפול שכזה ונמצא כי מצבו הכללי מניח את הדעת .  לפי החומר שלפני אני סבור כי מתן פסק דין שלא נותן משקל רב לעמדת הקטין , עלול להוביל רק להגבהת החומה שמציב הקטין בפני כל התערבות של גורמי טיפול לשם חידוש הקשר בינו לבין האב . לטענת האב לפיה ללא שינוי בשם המשפחה הקטין לא יירש את אביו , לא מצאתי כל בסיס משפטי . כידוע הזכות לרשת לפי חוק הירושה נקבעת לפי הרישום של קרבת המשפחה ולא לפי שם המשפחה . בכל הנוגע ליחס הסביבה , יש לקחת בחשבון כי מדובר בקטין בן 13 . קטין זה מתמודד כל חייו עם החריגות הנובעת מנשיאת שם משפחת האם . הקטין הכחיש כי מקניטים אותו בבית הספר נוכח שם משפחתו ואף הבהיר כי אם הקנטה שכזו תקרה בעתיד , הוא לא יתרגש ממנה , שכן הוא גאה בשם משפחתו ואינו מתבייש בו .  </w:t>
      </w:r>
    </w:p>
    <w:p w:rsidR="007459C1" w:rsidRDefault="007459C1" w:rsidP="007459C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רביעית , במקרים רבים ייחס בית המשפט משקל רב לעמדת </w:t>
      </w:r>
      <w:proofErr w:type="spellStart"/>
      <w:r>
        <w:rPr>
          <w:rFonts w:ascii="Arial" w:hAnsi="Arial"/>
          <w:noProof w:val="0"/>
          <w:rtl/>
        </w:rPr>
        <w:t>האפוט</w:t>
      </w:r>
      <w:proofErr w:type="spellEnd"/>
      <w:r>
        <w:rPr>
          <w:rFonts w:ascii="Arial" w:hAnsi="Arial"/>
          <w:noProof w:val="0"/>
          <w:rtl/>
        </w:rPr>
        <w:t xml:space="preserve">' לדין , כמי שמונתה לתפקידה כדי להביא לפני בית המשפט את טובת הקטין ולא רק את עמדתו . </w:t>
      </w:r>
      <w:proofErr w:type="spellStart"/>
      <w:r>
        <w:rPr>
          <w:rFonts w:ascii="Arial" w:hAnsi="Arial"/>
          <w:noProof w:val="0"/>
          <w:rtl/>
        </w:rPr>
        <w:t>האפוט</w:t>
      </w:r>
      <w:proofErr w:type="spellEnd"/>
      <w:r>
        <w:rPr>
          <w:rFonts w:ascii="Arial" w:hAnsi="Arial"/>
          <w:noProof w:val="0"/>
          <w:rtl/>
        </w:rPr>
        <w:t xml:space="preserve">' לדין הסבירה היטב בעמדתה המפורטת , כיצד במקרה שלפנינו רצון הקטין תואם את טובתו . </w:t>
      </w:r>
      <w:proofErr w:type="spellStart"/>
      <w:r>
        <w:rPr>
          <w:rFonts w:ascii="Arial" w:hAnsi="Arial"/>
          <w:noProof w:val="0"/>
          <w:rtl/>
        </w:rPr>
        <w:t>האפוט</w:t>
      </w:r>
      <w:proofErr w:type="spellEnd"/>
      <w:r>
        <w:rPr>
          <w:rFonts w:ascii="Arial" w:hAnsi="Arial"/>
          <w:noProof w:val="0"/>
          <w:rtl/>
        </w:rPr>
        <w:t xml:space="preserve">' לדין לא חסכה מאמצים בטרם גיבשה עמדתה , לרבות בדיקת טענות שהועלו לפניה שאינן עומדות בלב ההכרעה , כגון השאלה האם הקטין מרבה להעדר מבית הספר . </w:t>
      </w:r>
    </w:p>
    <w:p w:rsidR="007459C1" w:rsidRDefault="007459C1" w:rsidP="007459C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חמישית , לא התרשמתי כי עמדת האם מונעת משנאה כלפי האב או מרצון לנקום בו . האם הציגה לכל אורך ההליך עמדה פשרנית לפיה היא לא מתנגדת לקבלת התביעה , אך מבקשת </w:t>
      </w:r>
      <w:proofErr w:type="spellStart"/>
      <w:r>
        <w:rPr>
          <w:rFonts w:ascii="Arial" w:hAnsi="Arial"/>
          <w:noProof w:val="0"/>
          <w:rtl/>
        </w:rPr>
        <w:t>ליתן</w:t>
      </w:r>
      <w:proofErr w:type="spellEnd"/>
      <w:r>
        <w:rPr>
          <w:rFonts w:ascii="Arial" w:hAnsi="Arial"/>
          <w:noProof w:val="0"/>
          <w:rtl/>
        </w:rPr>
        <w:t xml:space="preserve"> משקל לעמדת הקטין . הבדיקות שערכה </w:t>
      </w:r>
      <w:proofErr w:type="spellStart"/>
      <w:r>
        <w:rPr>
          <w:rFonts w:ascii="Arial" w:hAnsi="Arial"/>
          <w:noProof w:val="0"/>
          <w:rtl/>
        </w:rPr>
        <w:t>האפוט</w:t>
      </w:r>
      <w:proofErr w:type="spellEnd"/>
      <w:r>
        <w:rPr>
          <w:rFonts w:ascii="Arial" w:hAnsi="Arial"/>
          <w:noProof w:val="0"/>
          <w:rtl/>
        </w:rPr>
        <w:t xml:space="preserve">' לדין וכן הבדיקות שערכה </w:t>
      </w:r>
      <w:proofErr w:type="spellStart"/>
      <w:r>
        <w:rPr>
          <w:rFonts w:ascii="Arial" w:hAnsi="Arial"/>
          <w:noProof w:val="0"/>
          <w:rtl/>
        </w:rPr>
        <w:t>העו"ס</w:t>
      </w:r>
      <w:proofErr w:type="spellEnd"/>
      <w:r>
        <w:rPr>
          <w:rFonts w:ascii="Arial" w:hAnsi="Arial"/>
          <w:noProof w:val="0"/>
          <w:rtl/>
        </w:rPr>
        <w:t xml:space="preserve"> , </w:t>
      </w:r>
      <w:r>
        <w:rPr>
          <w:rFonts w:ascii="Arial" w:hAnsi="Arial"/>
          <w:noProof w:val="0"/>
          <w:rtl/>
        </w:rPr>
        <w:lastRenderedPageBreak/>
        <w:t xml:space="preserve">לא תמכו בטענות האב לפיהן מדובר באם מזניחה או </w:t>
      </w:r>
      <w:proofErr w:type="spellStart"/>
      <w:r>
        <w:rPr>
          <w:rFonts w:ascii="Arial" w:hAnsi="Arial"/>
          <w:noProof w:val="0"/>
          <w:rtl/>
        </w:rPr>
        <w:t>מנכרת</w:t>
      </w:r>
      <w:proofErr w:type="spellEnd"/>
      <w:r>
        <w:rPr>
          <w:rFonts w:ascii="Arial" w:hAnsi="Arial"/>
          <w:noProof w:val="0"/>
          <w:rtl/>
        </w:rPr>
        <w:t xml:space="preserve"> . אכן , </w:t>
      </w:r>
      <w:proofErr w:type="spellStart"/>
      <w:r>
        <w:rPr>
          <w:rFonts w:ascii="Arial" w:hAnsi="Arial"/>
          <w:noProof w:val="0"/>
          <w:rtl/>
        </w:rPr>
        <w:t>העו"ס</w:t>
      </w:r>
      <w:proofErr w:type="spellEnd"/>
      <w:r>
        <w:rPr>
          <w:rFonts w:ascii="Arial" w:hAnsi="Arial"/>
          <w:noProof w:val="0"/>
          <w:rtl/>
        </w:rPr>
        <w:t xml:space="preserve"> הביעה ביקורת מוצדקת על כך שהאם אינה רואה חשיבות בקיומו של קשר בין האב לבין הקטין ואינה לוקחת אחריות על חלקה בנתק שנוצר .  עם זאת , במסגרת הליך זה , עמדת האם לא </w:t>
      </w:r>
      <w:proofErr w:type="spellStart"/>
      <w:r>
        <w:rPr>
          <w:rFonts w:ascii="Arial" w:hAnsi="Arial"/>
          <w:noProof w:val="0"/>
          <w:rtl/>
        </w:rPr>
        <w:t>היתה</w:t>
      </w:r>
      <w:proofErr w:type="spellEnd"/>
      <w:r>
        <w:rPr>
          <w:rFonts w:ascii="Arial" w:hAnsi="Arial"/>
          <w:noProof w:val="0"/>
          <w:rtl/>
        </w:rPr>
        <w:t xml:space="preserve"> הגורם לכך שההליך התנהל עד תום ולא הסתיים בהסכמה . </w:t>
      </w:r>
    </w:p>
    <w:p w:rsidR="007459C1" w:rsidRDefault="007459C1" w:rsidP="007459C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שישית , בדרך כלל יאמץ בית המשפט את המלצות </w:t>
      </w:r>
      <w:proofErr w:type="spellStart"/>
      <w:r>
        <w:rPr>
          <w:rFonts w:ascii="Arial" w:hAnsi="Arial"/>
          <w:noProof w:val="0"/>
          <w:rtl/>
        </w:rPr>
        <w:t>העו"ס</w:t>
      </w:r>
      <w:proofErr w:type="spellEnd"/>
      <w:r>
        <w:rPr>
          <w:rFonts w:ascii="Arial" w:hAnsi="Arial"/>
          <w:noProof w:val="0"/>
          <w:rtl/>
        </w:rPr>
        <w:t xml:space="preserve"> נוכח המקצועיות </w:t>
      </w:r>
      <w:proofErr w:type="spellStart"/>
      <w:r>
        <w:rPr>
          <w:rFonts w:ascii="Arial" w:hAnsi="Arial"/>
          <w:noProof w:val="0"/>
          <w:rtl/>
        </w:rPr>
        <w:t>והנייטרליות</w:t>
      </w:r>
      <w:proofErr w:type="spellEnd"/>
      <w:r>
        <w:rPr>
          <w:rFonts w:ascii="Arial" w:hAnsi="Arial"/>
          <w:noProof w:val="0"/>
          <w:rtl/>
        </w:rPr>
        <w:t xml:space="preserve"> של </w:t>
      </w:r>
      <w:proofErr w:type="spellStart"/>
      <w:r>
        <w:rPr>
          <w:rFonts w:ascii="Arial" w:hAnsi="Arial"/>
          <w:noProof w:val="0"/>
          <w:rtl/>
        </w:rPr>
        <w:t>העו"ס</w:t>
      </w:r>
      <w:proofErr w:type="spellEnd"/>
      <w:r>
        <w:rPr>
          <w:rFonts w:ascii="Arial" w:hAnsi="Arial"/>
          <w:noProof w:val="0"/>
          <w:rtl/>
        </w:rPr>
        <w:t xml:space="preserve"> . עם זאת , בית המשפט יפעיל ביקורת על דרך ההגעה של </w:t>
      </w:r>
      <w:proofErr w:type="spellStart"/>
      <w:r>
        <w:rPr>
          <w:rFonts w:ascii="Arial" w:hAnsi="Arial"/>
          <w:noProof w:val="0"/>
          <w:rtl/>
        </w:rPr>
        <w:t>העו"ס</w:t>
      </w:r>
      <w:proofErr w:type="spellEnd"/>
      <w:r>
        <w:rPr>
          <w:rFonts w:ascii="Arial" w:hAnsi="Arial"/>
          <w:noProof w:val="0"/>
          <w:rtl/>
        </w:rPr>
        <w:t xml:space="preserve"> למסקנות אליהן הגיעה </w:t>
      </w:r>
      <w:r w:rsidR="00D24231">
        <w:rPr>
          <w:rFonts w:ascii="Arial" w:hAnsi="Arial" w:hint="cs"/>
          <w:noProof w:val="0"/>
          <w:rtl/>
        </w:rPr>
        <w:t xml:space="preserve">, </w:t>
      </w:r>
      <w:r>
        <w:rPr>
          <w:rFonts w:ascii="Arial" w:hAnsi="Arial"/>
          <w:noProof w:val="0"/>
          <w:rtl/>
        </w:rPr>
        <w:t xml:space="preserve">ובמקרים המתאימים יוכל להגיע למסקנה שלא מאמצת את ההמלצות . במקרה שלפני , מצאתי לאמץ את ההמלצה שלא למחוק את שם משפחת האם ולדחות את ההמלצה להוסיף את שם משפחת האב כשם משפחה ראשון . לאחר שבחנתי את דברי הקטין בשלושת דרכי השמיעה , אני סבור כי עמדת הקטין היא עמדה אותנטית שיש </w:t>
      </w:r>
      <w:proofErr w:type="spellStart"/>
      <w:r>
        <w:rPr>
          <w:rFonts w:ascii="Arial" w:hAnsi="Arial"/>
          <w:noProof w:val="0"/>
          <w:rtl/>
        </w:rPr>
        <w:t>ליתן</w:t>
      </w:r>
      <w:proofErr w:type="spellEnd"/>
      <w:r>
        <w:rPr>
          <w:rFonts w:ascii="Arial" w:hAnsi="Arial"/>
          <w:noProof w:val="0"/>
          <w:rtl/>
        </w:rPr>
        <w:t xml:space="preserve"> לה משקל רב יותר מזה שניתן בתסקיר . השוואת דברי הקטין בשלושת דרכי השמיעה הוליכה אותי למסקנה כי מדובר בעמדה הגיונית מנקודת מבטו של הקטין , שלא נמצאו בה סימנים למלאכותיות או להסתה מצד האם . כך , למשל , הקטין עמד על עמדתו גם לאחר שנאמר לו כי האם אינה מתנגדת לקבלת התביעה . הקטין השיב בפתיחות ובפירוט לכל השאלות של עו"ס </w:t>
      </w:r>
      <w:proofErr w:type="spellStart"/>
      <w:r>
        <w:rPr>
          <w:rFonts w:ascii="Arial" w:hAnsi="Arial"/>
          <w:noProof w:val="0"/>
          <w:rtl/>
        </w:rPr>
        <w:t>יח"ס</w:t>
      </w:r>
      <w:proofErr w:type="spellEnd"/>
      <w:r>
        <w:rPr>
          <w:rFonts w:ascii="Arial" w:hAnsi="Arial"/>
          <w:noProof w:val="0"/>
          <w:rtl/>
        </w:rPr>
        <w:t xml:space="preserve"> . הקטין מסר עמדה עקבית לפיה גם אם התביעה תתקבל הוא לא יעשה שימוש בשם המשפחה של האב ויפעל למחוק אותו מיד עם הגיעו לגיל 18 .</w:t>
      </w:r>
    </w:p>
    <w:p w:rsidR="007459C1" w:rsidRDefault="007459C1" w:rsidP="007459C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שביעית , התוצאה אליה הגעתי אינה שגרתית . במקרים הבודדים בהם בית המשפט הגיע לתוצאה דומה , העמדה של בית המשפט כלפי האב  ומניעיו </w:t>
      </w:r>
      <w:proofErr w:type="spellStart"/>
      <w:r>
        <w:rPr>
          <w:rFonts w:ascii="Arial" w:hAnsi="Arial"/>
          <w:noProof w:val="0"/>
          <w:rtl/>
        </w:rPr>
        <w:t>היתה</w:t>
      </w:r>
      <w:proofErr w:type="spellEnd"/>
      <w:r>
        <w:rPr>
          <w:rFonts w:ascii="Arial" w:hAnsi="Arial"/>
          <w:noProof w:val="0"/>
          <w:rtl/>
        </w:rPr>
        <w:t xml:space="preserve"> יותר ביקורתית . השוו – פסק דיני בתיק </w:t>
      </w:r>
      <w:proofErr w:type="spellStart"/>
      <w:r>
        <w:rPr>
          <w:rFonts w:ascii="Arial" w:hAnsi="Arial"/>
          <w:noProof w:val="0"/>
          <w:rtl/>
        </w:rPr>
        <w:t>ש"ש</w:t>
      </w:r>
      <w:proofErr w:type="spellEnd"/>
      <w:r>
        <w:rPr>
          <w:rFonts w:ascii="Arial" w:hAnsi="Arial"/>
          <w:noProof w:val="0"/>
          <w:rtl/>
        </w:rPr>
        <w:t xml:space="preserve"> 45825-06-21 מיום 8.9.22 , פסק דינו של כב' השופט </w:t>
      </w:r>
      <w:proofErr w:type="spellStart"/>
      <w:r>
        <w:rPr>
          <w:rFonts w:ascii="Arial" w:hAnsi="Arial"/>
          <w:noProof w:val="0"/>
          <w:rtl/>
        </w:rPr>
        <w:t>קימלמן</w:t>
      </w:r>
      <w:proofErr w:type="spellEnd"/>
      <w:r>
        <w:rPr>
          <w:rFonts w:ascii="Arial" w:hAnsi="Arial"/>
          <w:noProof w:val="0"/>
          <w:rtl/>
        </w:rPr>
        <w:t xml:space="preserve"> </w:t>
      </w:r>
      <w:proofErr w:type="spellStart"/>
      <w:r>
        <w:rPr>
          <w:rFonts w:ascii="Arial" w:hAnsi="Arial"/>
          <w:noProof w:val="0"/>
          <w:rtl/>
        </w:rPr>
        <w:t>בתלה"מ</w:t>
      </w:r>
      <w:proofErr w:type="spellEnd"/>
      <w:r>
        <w:rPr>
          <w:rFonts w:ascii="Arial" w:hAnsi="Arial"/>
          <w:noProof w:val="0"/>
          <w:rtl/>
        </w:rPr>
        <w:t xml:space="preserve"> 62743-06-17 מיום 3.9.21 . עם זאת , לאחר שבחנתי את מלוא החומר שהמונח לפני אני סבור כי תוצאה לא שגרתית זו מתחייבת מעקרון טובת הקטין  , נוכח הנימוקים שפורטו . זה ההסבר לפער בין עמדתי בדיון לבין עמדתי בפסק הדין .   </w:t>
      </w:r>
    </w:p>
    <w:p w:rsidR="007459C1" w:rsidRDefault="007459C1" w:rsidP="007459C1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 xml:space="preserve">על כן , אני דוחה את התביעה לשנות את שם המשפחה של הקטין . לאור נימוקי פסק הדין , העובדה כי הצדדים מיוצגים ע"י הסיוע המשפטי ומורת רוחי מהעדר קשר בין האב לבין הקטין , אין צו הוצאות .                         </w:t>
      </w:r>
    </w:p>
    <w:p w:rsidR="007459C1" w:rsidRDefault="007459C1" w:rsidP="007459C1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7459C1" w:rsidRDefault="007459C1" w:rsidP="007459C1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7459C1" w:rsidRDefault="007459C1" w:rsidP="007459C1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זכות ערעור לבית המשפט המחוזי בחיפה תוך 45 יום ממועד קבלת פסק הדין . </w:t>
      </w:r>
    </w:p>
    <w:p w:rsidR="007459C1" w:rsidRDefault="007459C1" w:rsidP="007459C1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7459C1" w:rsidRDefault="007459C1" w:rsidP="007459C1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פסק הדין מותר לפרסום לאחר השמטת כל פרט מזהה . נוסח מותר לפרסום של פסק הדין יוכן על ידי בתיק בעוד 7 ימים מהיום או סמוך לאחר מכן . </w:t>
      </w:r>
    </w:p>
    <w:p w:rsidR="007459C1" w:rsidRDefault="007459C1" w:rsidP="007459C1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7459C1" w:rsidRDefault="007459C1" w:rsidP="007459C1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7459C1" w:rsidRDefault="007459C1" w:rsidP="007459C1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7459C1" w:rsidRDefault="007459C1" w:rsidP="007459C1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7459C1" w:rsidRDefault="007459C1" w:rsidP="007459C1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7459C1" w:rsidRDefault="007459C1" w:rsidP="002D1574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המזכירות תמציא את פסק הדין לצדדים ולעו"ס  ותסגור את התיק . </w:t>
      </w:r>
    </w:p>
    <w:p w:rsidR="007459C1" w:rsidRDefault="007459C1" w:rsidP="007459C1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7459C1" w:rsidRDefault="00D24231" w:rsidP="00D24231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פסק הדין המקורי ניתן ביום </w:t>
      </w:r>
      <w:r w:rsidR="002D1574">
        <w:rPr>
          <w:rFonts w:ascii="Arial" w:hAnsi="Arial" w:hint="cs"/>
          <w:noProof w:val="0"/>
          <w:rtl/>
        </w:rPr>
        <w:t xml:space="preserve">17.5.23 . </w:t>
      </w:r>
      <w:r>
        <w:rPr>
          <w:rFonts w:ascii="Arial" w:hAnsi="Arial" w:hint="cs"/>
          <w:noProof w:val="0"/>
          <w:rtl/>
        </w:rPr>
        <w:t xml:space="preserve"> </w:t>
      </w:r>
    </w:p>
    <w:p w:rsidR="007459C1" w:rsidRDefault="007459C1" w:rsidP="007459C1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7459C1" w:rsidRDefault="007459C1" w:rsidP="007459C1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ab/>
      </w:r>
      <w:sdt>
        <w:sdtPr>
          <w:rPr>
            <w:rFonts w:ascii="Arial" w:hAnsi="Arial"/>
            <w:noProof w:val="0"/>
            <w:rtl/>
          </w:rPr>
          <w:alias w:val="2045"/>
          <w:tag w:val="2045"/>
          <w:id w:val="-1346858698"/>
          <w:placeholder>
            <w:docPart w:val="CD70D858C15D4B349C3B050011870040"/>
          </w:placeholder>
          <w:showingPlcHdr/>
          <w:text w:multiLine="1"/>
        </w:sdtPr>
        <w:sdtEndPr/>
        <w:sdtContent/>
      </w:sdt>
      <w:r>
        <w:rPr>
          <w:rFonts w:ascii="Arial" w:hAnsi="Arial"/>
          <w:noProof w:val="0"/>
          <w:rtl/>
        </w:rPr>
        <w:tab/>
      </w:r>
      <w:r>
        <w:rPr>
          <w:rFonts w:ascii="Arial" w:hAnsi="Arial"/>
          <w:noProof w:val="0"/>
          <w:rtl/>
        </w:rPr>
        <w:tab/>
        <w:t xml:space="preserve"> </w:t>
      </w: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005C8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ניתן היום,  </w:t>
      </w:r>
      <w:sdt>
        <w:sdtPr>
          <w:rPr>
            <w:rtl/>
          </w:rPr>
          <w:alias w:val="1455"/>
          <w:tag w:val="1455"/>
          <w:id w:val="24221772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ד' סיוון תשפ"ג</w:t>
          </w:r>
        </w:sdtContent>
      </w:sdt>
      <w:r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01635932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24 מאי 2023</w:t>
          </w:r>
        </w:sdtContent>
      </w:sdt>
      <w:r>
        <w:rPr>
          <w:rFonts w:ascii="Arial" w:hAnsi="Arial"/>
          <w:noProof w:val="0"/>
          <w:rtl/>
        </w:rPr>
        <w:t>, בהעדר הצדדים.</w:t>
      </w:r>
    </w:p>
    <w:p w:rsidR="005B0F49" w:rsidRDefault="005B0F49" w:rsidP="00633C4F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 w:rsidR="00633C4F">
        <w:rPr>
          <w:rFonts w:ascii="Arial" w:hAnsi="Arial"/>
          <w:noProof w:val="0"/>
          <w:rtl/>
        </w:rPr>
        <w:tab/>
      </w:r>
      <w:sdt>
        <w:sdtPr>
          <w:rPr>
            <w:rFonts w:ascii="Arial" w:hAnsi="Arial" w:hint="cs"/>
            <w:noProof w:val="0"/>
            <w:rtl/>
          </w:rPr>
          <w:alias w:val="2045"/>
          <w:tag w:val="2045"/>
          <w:id w:val="1736736771"/>
          <w:placeholder>
            <w:docPart w:val="03459962B6984C23A2D5882F7D086C2E"/>
          </w:placeholder>
          <w:showingPlcHdr/>
          <w:text w:multiLine="1"/>
        </w:sdtPr>
        <w:sdtEndPr/>
        <w:sdtContent/>
      </w:sdt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</w:r>
      <w:r w:rsidR="00633C4F">
        <w:rPr>
          <w:rFonts w:ascii="Arial" w:hAnsi="Arial"/>
          <w:noProof w:val="0"/>
          <w:rtl/>
        </w:rPr>
        <w:t xml:space="preserve"> </w:t>
      </w:r>
    </w:p>
    <w:p w:rsidR="00694556" w:rsidRDefault="009C3BB2" w:rsidP="00633C4F">
      <w:pPr>
        <w:spacing w:line="360" w:lineRule="auto"/>
        <w:ind w:left="3600" w:firstLine="720"/>
      </w:pPr>
      <w:sdt>
        <w:sdtPr>
          <w:rPr>
            <w:rtl/>
          </w:rPr>
          <w:alias w:val="MergeField"/>
          <w:tag w:val="1237"/>
          <w:id w:val="-39291177"/>
        </w:sdtPr>
        <w:sdtEndPr/>
        <w:sdtContent>
          <w:r w:rsidR="009F1741">
            <w:drawing>
              <wp:inline distT="0" distB="0" distL="0" distR="0" wp14:editId="50D07946">
                <wp:extent cx="971550" cy="14001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8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50" cy="14001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633C4F">
      <w:pPr>
        <w:spacing w:line="360" w:lineRule="auto"/>
        <w:ind w:left="3600" w:firstLine="720"/>
        <w:rPr>
          <w:rFonts w:ascii="Arial" w:hAnsi="Arial"/>
          <w:noProof w:val="0"/>
          <w:rtl/>
        </w:rPr>
      </w:pP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sectPr w:rsidR="00694556" w:rsidSect="000864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40" w:right="1800" w:bottom="1440" w:left="1800" w:header="720" w:footer="737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BB2" w:rsidRDefault="009C3BB2">
      <w:r>
        <w:separator/>
      </w:r>
    </w:p>
  </w:endnote>
  <w:endnote w:type="continuationSeparator" w:id="0">
    <w:p w:rsidR="009C3BB2" w:rsidRDefault="009C3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598" w:rsidRDefault="0054159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2352F7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155685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155685">
      <w:rPr>
        <w:rStyle w:val="ab"/>
        <w:rtl/>
      </w:rPr>
      <w:t>8</w:t>
    </w:r>
    <w:r w:rsidRPr="004E6E3C"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598" w:rsidRDefault="0054159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BB2" w:rsidRDefault="009C3BB2">
      <w:r>
        <w:separator/>
      </w:r>
    </w:p>
  </w:footnote>
  <w:footnote w:type="continuationSeparator" w:id="0">
    <w:p w:rsidR="009C3BB2" w:rsidRDefault="009C3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598" w:rsidRDefault="0054159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1277D7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1F9F84A5" wp14:editId="45B07E1D">
          <wp:extent cx="371475" cy="466725"/>
          <wp:effectExtent l="0" t="0" r="9525" b="952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810"/>
      <w:gridCol w:w="3497"/>
    </w:tblGrid>
    <w:tr w:rsidR="00694556" w:rsidTr="00541598">
      <w:trPr>
        <w:trHeight w:hRule="exact" w:val="670"/>
        <w:jc w:val="center"/>
      </w:trPr>
      <w:sdt>
        <w:sdtPr>
          <w:rPr>
            <w:rtl/>
          </w:rPr>
          <w:alias w:val="1174"/>
          <w:tag w:val="1174"/>
          <w:id w:val="-1775709220"/>
          <w:text/>
        </w:sdtPr>
        <w:sdtEndPr/>
        <w:sdtContent>
          <w:tc>
            <w:tcPr>
              <w:tcW w:w="8721" w:type="dxa"/>
              <w:gridSpan w:val="2"/>
            </w:tcPr>
            <w:p w:rsidR="00694556" w:rsidRDefault="00005C8B">
              <w:pPr>
                <w:pStyle w:val="a3"/>
                <w:jc w:val="center"/>
                <w:rPr>
                  <w:rFonts w:ascii="Tahoma" w:hAnsi="Tahoma" w:cs="Tahoma"/>
                  <w:noProof w:val="0"/>
                  <w:color w:val="000080"/>
                  <w:rtl/>
                </w:rPr>
              </w:pPr>
              <w:r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  <w:t>בית משפט לענייני משפחה בקריות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694556" w:rsidRDefault="009C3BB2" w:rsidP="007459C1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0"/>
              <w:tag w:val="1170"/>
              <w:id w:val="299038016"/>
              <w:text w:multiLine="1"/>
            </w:sdtPr>
            <w:sdtEndPr/>
            <w:sdtContent>
              <w:proofErr w:type="spellStart"/>
              <w:r w:rsidR="00D93DB2">
                <w:rPr>
                  <w:b/>
                  <w:bCs/>
                  <w:noProof w:val="0"/>
                  <w:sz w:val="26"/>
                  <w:szCs w:val="26"/>
                  <w:rtl/>
                </w:rPr>
                <w:t>ש"ש</w:t>
              </w:r>
              <w:proofErr w:type="spellEnd"/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bookmarkStart w:id="0" w:name="_GoBack"/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1"/>
              <w:tag w:val="1171"/>
              <w:id w:val="81650337"/>
              <w:text w:multiLine="1"/>
            </w:sdtPr>
            <w:sdtEndPr/>
            <w:sdtContent>
              <w:r w:rsidR="00D93DB2">
                <w:rPr>
                  <w:b/>
                  <w:bCs/>
                  <w:noProof w:val="0"/>
                  <w:sz w:val="26"/>
                  <w:szCs w:val="26"/>
                  <w:rtl/>
                </w:rPr>
                <w:t>14245-06-21</w:t>
              </w:r>
            </w:sdtContent>
          </w:sdt>
          <w:bookmarkEnd w:id="0"/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b/>
                <w:bCs/>
                <w:noProof w:val="0"/>
                <w:sz w:val="26"/>
                <w:szCs w:val="26"/>
                <w:rtl/>
              </w:rPr>
              <w:alias w:val="1172"/>
              <w:tag w:val="1172"/>
              <w:id w:val="-1742169342"/>
              <w:text w:multiLine="1"/>
            </w:sdtPr>
            <w:sdtEndPr/>
            <w:sdtContent>
              <w:r w:rsidR="007459C1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האב</w:t>
              </w:r>
              <w:r w:rsidR="00D93DB2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נ' </w:t>
              </w:r>
              <w:r w:rsidR="007459C1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 xml:space="preserve">האם </w:t>
              </w:r>
              <w:r w:rsidR="00D93DB2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ואח'</w:t>
              </w:r>
            </w:sdtContent>
          </w:sdt>
        </w:p>
        <w:p w:rsidR="00694556" w:rsidRPr="00957C90" w:rsidRDefault="00694556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43595F" w:rsidRDefault="00957C90" w:rsidP="00957C90">
          <w:pPr>
            <w:rPr>
              <w:rFonts w:hint="cs"/>
              <w:b/>
              <w:bCs/>
              <w:noProof w:val="0"/>
              <w:sz w:val="26"/>
              <w:szCs w:val="26"/>
              <w:rtl/>
            </w:rPr>
          </w:pPr>
          <w:r w:rsidRPr="00957C90">
            <w:rPr>
              <w:rFonts w:hint="cs"/>
              <w:b/>
              <w:bCs/>
              <w:noProof w:val="0"/>
              <w:sz w:val="26"/>
              <w:szCs w:val="26"/>
              <w:rtl/>
            </w:rPr>
            <w:t xml:space="preserve"> </w:t>
          </w:r>
        </w:p>
        <w:p w:rsidR="00957C90" w:rsidRPr="00957C90" w:rsidRDefault="005C7EC6">
          <w:pPr>
            <w:rPr>
              <w:b/>
              <w:bCs/>
              <w:noProof w:val="0"/>
              <w:sz w:val="26"/>
              <w:szCs w:val="26"/>
              <w:rtl/>
            </w:rPr>
          </w:pPr>
          <w:r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572"/>
              <w:tag w:val="1572"/>
              <w:id w:val="940805582"/>
              <w:showingPlcHdr/>
              <w:text w:multiLine="1"/>
            </w:sdtPr>
            <w:sdtEndPr/>
            <w:sdtContent>
              <w:sdt>
                <w:sdtPr>
                  <w:rPr>
                    <w:rFonts w:hint="cs"/>
                    <w:sz w:val="20"/>
                    <w:szCs w:val="20"/>
                    <w:rtl/>
                  </w:rPr>
                  <w:alias w:val="1198"/>
                  <w:tag w:val="1198"/>
                  <w:id w:val="-51619777"/>
                  <w:text w:multiLine="1"/>
                </w:sdtPr>
                <w:sdtEndPr/>
                <w:sdtContent/>
              </w:sdt>
              <w:r>
                <w:rPr>
                  <w:rFonts w:hint="cs"/>
                  <w:sz w:val="20"/>
                  <w:szCs w:val="20"/>
                  <w:rtl/>
                </w:rPr>
                <w:t xml:space="preserve"> </w:t>
              </w:r>
            </w:sdtContent>
          </w:sdt>
          <w:r>
            <w:rPr>
              <w:rFonts w:hint="cs"/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598" w:rsidRDefault="0054159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194ABD"/>
    <w:multiLevelType w:val="hybridMultilevel"/>
    <w:tmpl w:val="8BCC8370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D06A4D"/>
    <w:multiLevelType w:val="hybridMultilevel"/>
    <w:tmpl w:val="2BD4C7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556"/>
    <w:rsid w:val="00005C8B"/>
    <w:rsid w:val="000146C2"/>
    <w:rsid w:val="00016C35"/>
    <w:rsid w:val="000258FD"/>
    <w:rsid w:val="000564AB"/>
    <w:rsid w:val="00086422"/>
    <w:rsid w:val="000D4A02"/>
    <w:rsid w:val="001072A9"/>
    <w:rsid w:val="00121F97"/>
    <w:rsid w:val="001277D7"/>
    <w:rsid w:val="00132017"/>
    <w:rsid w:val="0014234E"/>
    <w:rsid w:val="00145A87"/>
    <w:rsid w:val="00155685"/>
    <w:rsid w:val="001C4003"/>
    <w:rsid w:val="001F5474"/>
    <w:rsid w:val="002352F7"/>
    <w:rsid w:val="0024067F"/>
    <w:rsid w:val="002D1574"/>
    <w:rsid w:val="00381D3A"/>
    <w:rsid w:val="003823DA"/>
    <w:rsid w:val="0043595F"/>
    <w:rsid w:val="0047645A"/>
    <w:rsid w:val="004B3783"/>
    <w:rsid w:val="004D49A3"/>
    <w:rsid w:val="004E6E3C"/>
    <w:rsid w:val="005124F1"/>
    <w:rsid w:val="00530BAD"/>
    <w:rsid w:val="00541598"/>
    <w:rsid w:val="00547DB7"/>
    <w:rsid w:val="00567324"/>
    <w:rsid w:val="005B0F49"/>
    <w:rsid w:val="005C7EC6"/>
    <w:rsid w:val="005D4BDB"/>
    <w:rsid w:val="00622BAA"/>
    <w:rsid w:val="00625C89"/>
    <w:rsid w:val="00633C4F"/>
    <w:rsid w:val="00671BD5"/>
    <w:rsid w:val="006805C1"/>
    <w:rsid w:val="006816EC"/>
    <w:rsid w:val="00694556"/>
    <w:rsid w:val="006E1A53"/>
    <w:rsid w:val="007056AA"/>
    <w:rsid w:val="00744F41"/>
    <w:rsid w:val="007459C1"/>
    <w:rsid w:val="007A24FE"/>
    <w:rsid w:val="007A35AA"/>
    <w:rsid w:val="007F1048"/>
    <w:rsid w:val="00820005"/>
    <w:rsid w:val="00846D27"/>
    <w:rsid w:val="008610A7"/>
    <w:rsid w:val="008E1332"/>
    <w:rsid w:val="00903896"/>
    <w:rsid w:val="00927813"/>
    <w:rsid w:val="00944D13"/>
    <w:rsid w:val="00957C90"/>
    <w:rsid w:val="009C3BB2"/>
    <w:rsid w:val="009E0263"/>
    <w:rsid w:val="009F1741"/>
    <w:rsid w:val="00A267CF"/>
    <w:rsid w:val="00A43458"/>
    <w:rsid w:val="00A856D8"/>
    <w:rsid w:val="00AC4E19"/>
    <w:rsid w:val="00AF1ED6"/>
    <w:rsid w:val="00B32C61"/>
    <w:rsid w:val="00B368FE"/>
    <w:rsid w:val="00B80CBD"/>
    <w:rsid w:val="00BC3369"/>
    <w:rsid w:val="00BF77EE"/>
    <w:rsid w:val="00C32E0F"/>
    <w:rsid w:val="00C42BF9"/>
    <w:rsid w:val="00C65244"/>
    <w:rsid w:val="00C83E56"/>
    <w:rsid w:val="00D24231"/>
    <w:rsid w:val="00D319B3"/>
    <w:rsid w:val="00D36A71"/>
    <w:rsid w:val="00D53924"/>
    <w:rsid w:val="00D60849"/>
    <w:rsid w:val="00D93DB2"/>
    <w:rsid w:val="00D96D8C"/>
    <w:rsid w:val="00DA755B"/>
    <w:rsid w:val="00DD337E"/>
    <w:rsid w:val="00E00B6F"/>
    <w:rsid w:val="00E54642"/>
    <w:rsid w:val="00E90985"/>
    <w:rsid w:val="00E97908"/>
    <w:rsid w:val="00EF3ED0"/>
    <w:rsid w:val="00F1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B536381-D80A-4082-BD55-2E470B05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957C90"/>
    <w:rPr>
      <w:color w:val="808080"/>
    </w:rPr>
  </w:style>
  <w:style w:type="paragraph" w:styleId="ad">
    <w:name w:val="List Paragraph"/>
    <w:basedOn w:val="a"/>
    <w:uiPriority w:val="34"/>
    <w:qFormat/>
    <w:rsid w:val="007459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8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3459962B6984C23A2D5882F7D086C2E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5E383C5D-E6B8-4517-AEE2-CFAFB9F0A071}"/>
      </w:docPartPr>
      <w:docPartBody>
        <w:p w:rsidR="00B40AEB" w:rsidRDefault="00CC5512">
          <w:r w:rsidRPr="00C03291">
            <w:rPr>
              <w:rStyle w:val="a3"/>
              <w:rtl/>
            </w:rPr>
            <w:t>סמן</w:t>
          </w:r>
        </w:p>
      </w:docPartBody>
    </w:docPart>
    <w:docPart>
      <w:docPartPr>
        <w:name w:val="CD70D858C15D4B349C3B050011870040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27B9C259-6054-4ECD-8701-0ABC36F8EB38}"/>
      </w:docPartPr>
      <w:docPartBody>
        <w:p w:rsidR="00B73477" w:rsidRDefault="00E7691B" w:rsidP="00E7691B">
          <w:pPr>
            <w:pStyle w:val="CD70D858C15D4B349C3B050011870040"/>
          </w:pPr>
          <w:r>
            <w:rPr>
              <w:rStyle w:val="a3"/>
              <w:rtl/>
            </w:rPr>
            <w:t>סמן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512"/>
    <w:rsid w:val="00202E0E"/>
    <w:rsid w:val="00B40AEB"/>
    <w:rsid w:val="00B73477"/>
    <w:rsid w:val="00CC5512"/>
    <w:rsid w:val="00E7691B"/>
    <w:rsid w:val="00EA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512"/>
    <w:pPr>
      <w:bidi/>
    </w:pPr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7691B"/>
  </w:style>
  <w:style w:type="paragraph" w:customStyle="1" w:styleId="5949AF95AEA74B59BE15EEF01C3D9584">
    <w:name w:val="5949AF95AEA74B59BE15EEF01C3D9584"/>
    <w:rsid w:val="00B40AEB"/>
    <w:pPr>
      <w:bidi/>
    </w:pPr>
  </w:style>
  <w:style w:type="paragraph" w:customStyle="1" w:styleId="F543BD6017094ECA8A197FD31D42F9F0">
    <w:name w:val="F543BD6017094ECA8A197FD31D42F9F0"/>
    <w:rsid w:val="00B40AEB"/>
    <w:pPr>
      <w:bidi/>
    </w:pPr>
  </w:style>
  <w:style w:type="paragraph" w:customStyle="1" w:styleId="43830518B23F43CE95EF1FDBFC3F7B6B">
    <w:name w:val="43830518B23F43CE95EF1FDBFC3F7B6B"/>
    <w:rsid w:val="00B40AEB"/>
    <w:pPr>
      <w:bidi/>
    </w:pPr>
  </w:style>
  <w:style w:type="paragraph" w:customStyle="1" w:styleId="D128F3650E61473296914EF9E15A250B">
    <w:name w:val="D128F3650E61473296914EF9E15A250B"/>
    <w:rsid w:val="00B40AEB"/>
    <w:pPr>
      <w:bidi/>
    </w:pPr>
  </w:style>
  <w:style w:type="paragraph" w:customStyle="1" w:styleId="F543BD6017094ECA8A197FD31D42F9F01">
    <w:name w:val="F543BD6017094ECA8A197FD31D42F9F01"/>
    <w:rsid w:val="00EA211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3830518B23F43CE95EF1FDBFC3F7B6B1">
    <w:name w:val="43830518B23F43CE95EF1FDBFC3F7B6B1"/>
    <w:rsid w:val="00EA211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128F3650E61473296914EF9E15A250B1">
    <w:name w:val="D128F3650E61473296914EF9E15A250B1"/>
    <w:rsid w:val="00EA211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70D858C15D4B349C3B050011870040">
    <w:name w:val="CD70D858C15D4B349C3B050011870040"/>
    <w:rsid w:val="00E7691B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2587</Words>
  <Characters>12936</Characters>
  <Application>Microsoft Office Word</Application>
  <DocSecurity>0</DocSecurity>
  <Lines>107</Lines>
  <Paragraphs>30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dcterms:created xsi:type="dcterms:W3CDTF">2023-05-29T09:11:00Z</dcterms:created>
  <dcterms:modified xsi:type="dcterms:W3CDTF">2023-05-29T09:11:00Z</dcterms:modified>
</cp:coreProperties>
</file>